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B74C" w14:textId="6AC83401" w:rsidR="00506B76" w:rsidRPr="00DA502C" w:rsidRDefault="00DF3FA7" w:rsidP="00506B76">
      <w:pPr>
        <w:jc w:val="center"/>
        <w:rPr>
          <w:rFonts w:ascii="Arial" w:hAnsi="Arial" w:cs="Arial"/>
          <w:sz w:val="24"/>
          <w:szCs w:val="24"/>
        </w:rPr>
      </w:pPr>
      <w:r w:rsidRPr="00DA502C">
        <w:rPr>
          <w:rFonts w:ascii="Arial" w:hAnsi="Arial" w:cs="Arial"/>
          <w:noProof/>
          <w:sz w:val="24"/>
          <w:szCs w:val="24"/>
          <w:lang w:eastAsia="en-GB"/>
        </w:rPr>
        <w:drawing>
          <wp:inline distT="0" distB="0" distL="0" distR="0" wp14:anchorId="4C5AE062" wp14:editId="555EE3F8">
            <wp:extent cx="1676400" cy="1250950"/>
            <wp:effectExtent l="0" t="0" r="0" b="6350"/>
            <wp:docPr id="3" name="Picture 3" descr="cid:image001.png@01D4C514.B9D37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514.B9D37D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1250950"/>
                    </a:xfrm>
                    <a:prstGeom prst="rect">
                      <a:avLst/>
                    </a:prstGeom>
                    <a:noFill/>
                    <a:ln>
                      <a:noFill/>
                    </a:ln>
                  </pic:spPr>
                </pic:pic>
              </a:graphicData>
            </a:graphic>
          </wp:inline>
        </w:drawing>
      </w:r>
    </w:p>
    <w:p w14:paraId="0A2FC257"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This is a FACTORING AGREEMENT</w:t>
      </w:r>
    </w:p>
    <w:p w14:paraId="653F3FFF" w14:textId="77777777" w:rsidR="00506B76" w:rsidRPr="00DA502C" w:rsidRDefault="00506B76" w:rsidP="00506B76">
      <w:pPr>
        <w:jc w:val="center"/>
        <w:rPr>
          <w:rFonts w:ascii="Arial" w:hAnsi="Arial" w:cs="Arial"/>
          <w:b/>
          <w:sz w:val="24"/>
          <w:szCs w:val="24"/>
        </w:rPr>
      </w:pPr>
    </w:p>
    <w:p w14:paraId="468702E9"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Between</w:t>
      </w:r>
    </w:p>
    <w:p w14:paraId="4487865A" w14:textId="5631E62D" w:rsidR="00506B76" w:rsidRPr="00DA502C" w:rsidRDefault="00506B76" w:rsidP="00C65B4E">
      <w:pPr>
        <w:jc w:val="both"/>
        <w:rPr>
          <w:rFonts w:ascii="Arial" w:hAnsi="Arial" w:cs="Arial"/>
          <w:b/>
          <w:sz w:val="24"/>
          <w:szCs w:val="24"/>
        </w:rPr>
      </w:pPr>
      <w:r w:rsidRPr="00DA502C">
        <w:rPr>
          <w:rFonts w:ascii="Arial" w:hAnsi="Arial" w:cs="Arial"/>
          <w:b/>
          <w:sz w:val="24"/>
          <w:szCs w:val="24"/>
        </w:rPr>
        <w:t xml:space="preserve">Dunbritton Housing Association Ltd, a registered society under the Co-operative and Community Benefit Societies Act 2014 (Registration Number 2421R(S)) and a registered Scottish Charity (Charity Number SC036518), having its registered office at </w:t>
      </w:r>
      <w:r w:rsidR="00DA502C">
        <w:rPr>
          <w:rFonts w:ascii="Arial" w:hAnsi="Arial" w:cs="Arial"/>
          <w:b/>
          <w:sz w:val="24"/>
          <w:szCs w:val="24"/>
        </w:rPr>
        <w:t>1 Hatters Lane, Dumbarton, G82 1AW</w:t>
      </w:r>
      <w:r w:rsidRPr="00DA502C">
        <w:rPr>
          <w:rFonts w:ascii="Arial" w:hAnsi="Arial" w:cs="Arial"/>
          <w:b/>
          <w:sz w:val="24"/>
          <w:szCs w:val="24"/>
        </w:rPr>
        <w:t xml:space="preserve"> (the "Association")</w:t>
      </w:r>
    </w:p>
    <w:p w14:paraId="1E39FF24" w14:textId="77777777" w:rsidR="00506B76" w:rsidRPr="00DA502C" w:rsidRDefault="00506B76" w:rsidP="00506B76">
      <w:pPr>
        <w:jc w:val="center"/>
        <w:rPr>
          <w:rFonts w:ascii="Arial" w:hAnsi="Arial" w:cs="Arial"/>
          <w:b/>
          <w:sz w:val="24"/>
          <w:szCs w:val="24"/>
        </w:rPr>
      </w:pPr>
      <w:r w:rsidRPr="00DA502C">
        <w:rPr>
          <w:rFonts w:ascii="Arial" w:hAnsi="Arial" w:cs="Arial"/>
          <w:b/>
          <w:sz w:val="24"/>
          <w:szCs w:val="24"/>
        </w:rPr>
        <w:t>And</w:t>
      </w:r>
    </w:p>
    <w:p w14:paraId="31FDD6C1" w14:textId="77777777" w:rsidR="00506B76" w:rsidRPr="00DA502C" w:rsidRDefault="00506B76" w:rsidP="00506B76">
      <w:pPr>
        <w:jc w:val="center"/>
        <w:rPr>
          <w:rFonts w:ascii="Arial" w:hAnsi="Arial" w:cs="Arial"/>
          <w:sz w:val="24"/>
          <w:szCs w:val="24"/>
        </w:rPr>
      </w:pPr>
    </w:p>
    <w:p w14:paraId="7224794F" w14:textId="450F7A2E" w:rsidR="00506B76" w:rsidRPr="00DA502C" w:rsidRDefault="00506B76" w:rsidP="008B5898">
      <w:pPr>
        <w:jc w:val="center"/>
        <w:rPr>
          <w:rFonts w:ascii="Arial" w:hAnsi="Arial" w:cs="Arial"/>
          <w:b/>
          <w:sz w:val="24"/>
          <w:szCs w:val="24"/>
        </w:rPr>
      </w:pPr>
      <w:r w:rsidRPr="00DA502C">
        <w:rPr>
          <w:rFonts w:ascii="Arial" w:hAnsi="Arial" w:cs="Arial"/>
          <w:b/>
          <w:sz w:val="24"/>
          <w:szCs w:val="24"/>
        </w:rPr>
        <w:t>………</w:t>
      </w:r>
      <w:r w:rsidR="00821D61" w:rsidRPr="00DA502C">
        <w:rPr>
          <w:rFonts w:ascii="Arial" w:hAnsi="Arial" w:cs="Arial"/>
          <w:b/>
          <w:sz w:val="24"/>
          <w:szCs w:val="24"/>
        </w:rPr>
        <w:t>………………………………</w:t>
      </w:r>
      <w:proofErr w:type="gramStart"/>
      <w:r w:rsidR="00821D61" w:rsidRPr="00DA502C">
        <w:rPr>
          <w:rFonts w:ascii="Arial" w:hAnsi="Arial" w:cs="Arial"/>
          <w:b/>
          <w:sz w:val="24"/>
          <w:szCs w:val="24"/>
        </w:rPr>
        <w:t>…..</w:t>
      </w:r>
      <w:proofErr w:type="gramEnd"/>
      <w:r w:rsidRPr="00DA502C">
        <w:rPr>
          <w:rFonts w:ascii="Arial" w:hAnsi="Arial" w:cs="Arial"/>
          <w:b/>
          <w:sz w:val="24"/>
          <w:szCs w:val="24"/>
        </w:rPr>
        <w:t>……………………………………………………</w:t>
      </w:r>
      <w:r w:rsidR="008B5898">
        <w:rPr>
          <w:rFonts w:ascii="Arial" w:hAnsi="Arial" w:cs="Arial"/>
          <w:b/>
          <w:sz w:val="24"/>
          <w:szCs w:val="24"/>
        </w:rPr>
        <w:t>…</w:t>
      </w:r>
      <w:r w:rsidRPr="00DA502C">
        <w:rPr>
          <w:rFonts w:ascii="Arial" w:hAnsi="Arial" w:cs="Arial"/>
          <w:b/>
          <w:sz w:val="24"/>
          <w:szCs w:val="24"/>
        </w:rPr>
        <w:t>(the “Owner”) of</w:t>
      </w:r>
    </w:p>
    <w:p w14:paraId="7C4ECBAC" w14:textId="1057E8DF" w:rsidR="00506B76" w:rsidRPr="00DA502C" w:rsidRDefault="00821D61" w:rsidP="008B5898">
      <w:pPr>
        <w:jc w:val="center"/>
        <w:rPr>
          <w:rFonts w:ascii="Arial" w:hAnsi="Arial" w:cs="Arial"/>
          <w:b/>
          <w:sz w:val="24"/>
          <w:szCs w:val="24"/>
        </w:rPr>
      </w:pPr>
      <w:r w:rsidRPr="00DA502C">
        <w:rPr>
          <w:rFonts w:ascii="Arial" w:hAnsi="Arial" w:cs="Arial"/>
          <w:b/>
          <w:sz w:val="24"/>
          <w:szCs w:val="24"/>
        </w:rPr>
        <w:t>………………………………………</w:t>
      </w:r>
      <w:proofErr w:type="gramStart"/>
      <w:r w:rsidRPr="00DA502C">
        <w:rPr>
          <w:rFonts w:ascii="Arial" w:hAnsi="Arial" w:cs="Arial"/>
          <w:b/>
          <w:sz w:val="24"/>
          <w:szCs w:val="24"/>
        </w:rPr>
        <w:t>…..</w:t>
      </w:r>
      <w:proofErr w:type="gramEnd"/>
      <w:r w:rsidR="00506B76" w:rsidRPr="00DA502C">
        <w:rPr>
          <w:rFonts w:ascii="Arial" w:hAnsi="Arial" w:cs="Arial"/>
          <w:b/>
          <w:sz w:val="24"/>
          <w:szCs w:val="24"/>
        </w:rPr>
        <w:t>……………………………………………………</w:t>
      </w:r>
      <w:r w:rsidRPr="00DA502C">
        <w:rPr>
          <w:rFonts w:ascii="Arial" w:hAnsi="Arial" w:cs="Arial"/>
          <w:b/>
          <w:sz w:val="24"/>
          <w:szCs w:val="24"/>
        </w:rPr>
        <w:t>…</w:t>
      </w:r>
      <w:r w:rsidR="00506B76" w:rsidRPr="00DA502C">
        <w:rPr>
          <w:rFonts w:ascii="Arial" w:hAnsi="Arial" w:cs="Arial"/>
          <w:b/>
          <w:sz w:val="24"/>
          <w:szCs w:val="24"/>
        </w:rPr>
        <w:t>(the “Property”)</w:t>
      </w:r>
    </w:p>
    <w:p w14:paraId="75E88EFA" w14:textId="77777777" w:rsidR="00506B76" w:rsidRPr="00DA502C" w:rsidRDefault="00506B76" w:rsidP="00506B76">
      <w:pPr>
        <w:ind w:left="720"/>
        <w:rPr>
          <w:rFonts w:ascii="Arial" w:hAnsi="Arial" w:cs="Arial"/>
          <w:b/>
          <w:sz w:val="24"/>
          <w:szCs w:val="24"/>
        </w:rPr>
      </w:pP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r>
      <w:r w:rsidRPr="00DA502C">
        <w:rPr>
          <w:rFonts w:ascii="Arial" w:hAnsi="Arial" w:cs="Arial"/>
          <w:b/>
          <w:sz w:val="24"/>
          <w:szCs w:val="24"/>
        </w:rPr>
        <w:tab/>
        <w:t>At</w:t>
      </w:r>
    </w:p>
    <w:p w14:paraId="75C1F2A5" w14:textId="155EB74B" w:rsidR="00506B76" w:rsidRPr="00DA502C" w:rsidRDefault="00821D61" w:rsidP="00506B76">
      <w:pPr>
        <w:pBdr>
          <w:bottom w:val="single" w:sz="12" w:space="1" w:color="auto"/>
        </w:pBdr>
        <w:jc w:val="center"/>
        <w:rPr>
          <w:rFonts w:ascii="Arial" w:hAnsi="Arial" w:cs="Arial"/>
          <w:b/>
          <w:sz w:val="24"/>
          <w:szCs w:val="24"/>
        </w:rPr>
      </w:pPr>
      <w:r w:rsidRPr="00DA502C">
        <w:rPr>
          <w:rFonts w:ascii="Arial" w:hAnsi="Arial" w:cs="Arial"/>
          <w:b/>
          <w:sz w:val="24"/>
          <w:szCs w:val="24"/>
        </w:rPr>
        <w:t>……</w:t>
      </w:r>
      <w:r w:rsidR="001631D1">
        <w:rPr>
          <w:rFonts w:ascii="Arial" w:hAnsi="Arial" w:cs="Arial"/>
          <w:b/>
          <w:sz w:val="24"/>
          <w:szCs w:val="24"/>
        </w:rPr>
        <w:t>….</w:t>
      </w:r>
      <w:r w:rsidRPr="00DA502C">
        <w:rPr>
          <w:rFonts w:ascii="Arial" w:hAnsi="Arial" w:cs="Arial"/>
          <w:b/>
          <w:sz w:val="24"/>
          <w:szCs w:val="24"/>
        </w:rPr>
        <w:t>………</w:t>
      </w:r>
      <w:r w:rsidR="001631D1">
        <w:rPr>
          <w:rFonts w:ascii="Arial" w:hAnsi="Arial" w:cs="Arial"/>
          <w:b/>
          <w:sz w:val="24"/>
          <w:szCs w:val="24"/>
        </w:rPr>
        <w:t>Sutherland Gardens, Alexandria</w:t>
      </w:r>
      <w:r w:rsidRPr="00DA502C">
        <w:rPr>
          <w:rFonts w:ascii="Arial" w:hAnsi="Arial" w:cs="Arial"/>
          <w:b/>
          <w:sz w:val="24"/>
          <w:szCs w:val="24"/>
        </w:rPr>
        <w:t>……</w:t>
      </w:r>
      <w:proofErr w:type="gramStart"/>
      <w:r w:rsidR="001631D1">
        <w:rPr>
          <w:rFonts w:ascii="Arial" w:hAnsi="Arial" w:cs="Arial"/>
          <w:b/>
          <w:sz w:val="24"/>
          <w:szCs w:val="24"/>
        </w:rPr>
        <w:t>…..</w:t>
      </w:r>
      <w:proofErr w:type="gramEnd"/>
      <w:r w:rsidRPr="00DA502C">
        <w:rPr>
          <w:rFonts w:ascii="Arial" w:hAnsi="Arial" w:cs="Arial"/>
          <w:b/>
          <w:sz w:val="24"/>
          <w:szCs w:val="24"/>
        </w:rPr>
        <w:t>……</w:t>
      </w:r>
      <w:r w:rsidR="008B5898">
        <w:rPr>
          <w:rFonts w:ascii="Arial" w:hAnsi="Arial" w:cs="Arial"/>
          <w:b/>
          <w:sz w:val="24"/>
          <w:szCs w:val="24"/>
        </w:rPr>
        <w:t>..</w:t>
      </w:r>
      <w:r w:rsidR="00506B76" w:rsidRPr="00DA502C">
        <w:rPr>
          <w:rFonts w:ascii="Arial" w:hAnsi="Arial" w:cs="Arial"/>
          <w:b/>
          <w:sz w:val="24"/>
          <w:szCs w:val="24"/>
        </w:rPr>
        <w:t xml:space="preserve"> (the "Development")</w:t>
      </w:r>
    </w:p>
    <w:p w14:paraId="2C869E73" w14:textId="77777777" w:rsidR="00506B76" w:rsidRPr="00DA502C" w:rsidRDefault="00506B76" w:rsidP="00506B76">
      <w:pPr>
        <w:pBdr>
          <w:bottom w:val="single" w:sz="12" w:space="1" w:color="auto"/>
        </w:pBdr>
        <w:jc w:val="center"/>
        <w:rPr>
          <w:rFonts w:ascii="Arial" w:hAnsi="Arial" w:cs="Arial"/>
          <w:b/>
          <w:sz w:val="24"/>
          <w:szCs w:val="24"/>
        </w:rPr>
      </w:pPr>
    </w:p>
    <w:p w14:paraId="43797B04" w14:textId="77777777" w:rsidR="00506B76" w:rsidRPr="00DA502C" w:rsidRDefault="00506B76" w:rsidP="00506B76">
      <w:pPr>
        <w:rPr>
          <w:rFonts w:ascii="Arial" w:hAnsi="Arial" w:cs="Arial"/>
          <w:sz w:val="24"/>
          <w:szCs w:val="24"/>
        </w:rPr>
      </w:pPr>
      <w:r w:rsidRPr="00DA502C">
        <w:rPr>
          <w:rFonts w:ascii="Arial" w:hAnsi="Arial" w:cs="Arial"/>
          <w:sz w:val="24"/>
          <w:szCs w:val="24"/>
        </w:rPr>
        <w:t>CONSIDERING THAT the Association is the property factor for the Development (Property Factor ID: PF000313) and manages repairs and maintenance to common parts and/or amenity ground within the Development (the "Factoring Service"), this Factoring Agreement sets out the terms on which the Assoc</w:t>
      </w:r>
      <w:r w:rsidR="0002405E" w:rsidRPr="00DA502C">
        <w:rPr>
          <w:rFonts w:ascii="Arial" w:hAnsi="Arial" w:cs="Arial"/>
          <w:sz w:val="24"/>
          <w:szCs w:val="24"/>
        </w:rPr>
        <w:t>iation will</w:t>
      </w:r>
      <w:r w:rsidRPr="00DA502C">
        <w:rPr>
          <w:rFonts w:ascii="Arial" w:hAnsi="Arial" w:cs="Arial"/>
          <w:sz w:val="24"/>
          <w:szCs w:val="24"/>
        </w:rPr>
        <w:t xml:space="preserve"> provide the Factoring Service to the Owner. </w:t>
      </w:r>
    </w:p>
    <w:p w14:paraId="26712F1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Interpretation of this Factoring Agreement</w:t>
      </w:r>
    </w:p>
    <w:p w14:paraId="5F28F2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Definitions:</w:t>
      </w:r>
    </w:p>
    <w:p w14:paraId="40F79410" w14:textId="7A41B423" w:rsidR="00506B76" w:rsidRPr="00DA502C" w:rsidRDefault="00506B76" w:rsidP="00506B76">
      <w:pPr>
        <w:pStyle w:val="ListParagraph"/>
        <w:rPr>
          <w:rFonts w:ascii="Arial" w:hAnsi="Arial" w:cs="Arial"/>
          <w:sz w:val="24"/>
          <w:szCs w:val="24"/>
        </w:rPr>
      </w:pPr>
      <w:r w:rsidRPr="00DA502C">
        <w:rPr>
          <w:rFonts w:ascii="Arial" w:hAnsi="Arial" w:cs="Arial"/>
          <w:sz w:val="24"/>
          <w:szCs w:val="24"/>
        </w:rPr>
        <w:t xml:space="preserve">"Common Owners" means collectively the Owner and the other owners, including those who own a share in their property under a shared ownership scheme, who are responsible for the costs of the Common Repairs either because they own a share of the Common Parts or because it is a condition of their titles that they are liable to meet the costs of the Common </w:t>
      </w:r>
      <w:r w:rsidR="00DA502C" w:rsidRPr="00DA502C">
        <w:rPr>
          <w:rFonts w:ascii="Arial" w:hAnsi="Arial" w:cs="Arial"/>
          <w:sz w:val="24"/>
          <w:szCs w:val="24"/>
        </w:rPr>
        <w:t>Repairs.</w:t>
      </w:r>
    </w:p>
    <w:p w14:paraId="74F811BC" w14:textId="7111A808" w:rsidR="00506B76" w:rsidRPr="00DA502C" w:rsidRDefault="00506B76" w:rsidP="00506B76">
      <w:pPr>
        <w:pStyle w:val="ListParagraph"/>
        <w:rPr>
          <w:rFonts w:ascii="Arial" w:hAnsi="Arial" w:cs="Arial"/>
          <w:sz w:val="24"/>
          <w:szCs w:val="24"/>
        </w:rPr>
      </w:pPr>
      <w:r w:rsidRPr="00DA502C">
        <w:rPr>
          <w:rFonts w:ascii="Arial" w:hAnsi="Arial" w:cs="Arial"/>
          <w:sz w:val="24"/>
          <w:szCs w:val="24"/>
        </w:rPr>
        <w:lastRenderedPageBreak/>
        <w:t xml:space="preserve">"Common Parts" means the areas within the Development which the Association manages and maintains on behalf of the Common </w:t>
      </w:r>
      <w:r w:rsidR="00DA502C" w:rsidRPr="00DA502C">
        <w:rPr>
          <w:rFonts w:ascii="Arial" w:hAnsi="Arial" w:cs="Arial"/>
          <w:sz w:val="24"/>
          <w:szCs w:val="24"/>
        </w:rPr>
        <w:t>Owners.</w:t>
      </w:r>
    </w:p>
    <w:p w14:paraId="6BCD5706" w14:textId="77777777" w:rsidR="00506B76" w:rsidRPr="00DA502C" w:rsidRDefault="00506B76" w:rsidP="00506B76">
      <w:pPr>
        <w:pStyle w:val="ListParagraph"/>
        <w:rPr>
          <w:rFonts w:ascii="Arial" w:hAnsi="Arial" w:cs="Arial"/>
          <w:sz w:val="24"/>
          <w:szCs w:val="24"/>
        </w:rPr>
      </w:pPr>
      <w:r w:rsidRPr="00DA502C">
        <w:rPr>
          <w:rFonts w:ascii="Arial" w:hAnsi="Arial" w:cs="Arial"/>
          <w:sz w:val="24"/>
          <w:szCs w:val="24"/>
        </w:rPr>
        <w:t>"Common Repairs" means such repairs, maintenance and renewal works as may require to be carried out to the common parts of the Development for which the Owner and owners of other properties within the Development are responsible and shall include all common cyclical and planned maintenance, day to day reactive repairs, emergency repairs and, w</w:t>
      </w:r>
      <w:r w:rsidR="00DE74FF" w:rsidRPr="00DA502C">
        <w:rPr>
          <w:rFonts w:ascii="Arial" w:hAnsi="Arial" w:cs="Arial"/>
          <w:sz w:val="24"/>
          <w:szCs w:val="24"/>
        </w:rPr>
        <w:t>here appropriate, major repairs.</w:t>
      </w:r>
    </w:p>
    <w:p w14:paraId="3F907997"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Where the expression “Owner” includes more than one person all obligations on the part of the Owner herein contained shall be binding jointly and severally on them and the survivor or survivors of them, all in accordance with the title deeds for the Property.</w:t>
      </w:r>
    </w:p>
    <w:p w14:paraId="24956BCD"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Words importing the singular number include the plural number and vice versa and words importing gender include any other gender.</w:t>
      </w:r>
    </w:p>
    <w:p w14:paraId="1355581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Obligations made or assumed by any individual shall be binding and enforceable against his executors and personal representatives.</w:t>
      </w:r>
    </w:p>
    <w:p w14:paraId="4C202751"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A reference to a statute, statutory provision or subordinated legislation is a reference to it as it is in force for the time being taking account of any amendment, extension, </w:t>
      </w:r>
      <w:proofErr w:type="gramStart"/>
      <w:r w:rsidRPr="00DA502C">
        <w:rPr>
          <w:rFonts w:ascii="Arial" w:hAnsi="Arial" w:cs="Arial"/>
          <w:sz w:val="24"/>
          <w:szCs w:val="24"/>
        </w:rPr>
        <w:t>application</w:t>
      </w:r>
      <w:proofErr w:type="gramEnd"/>
      <w:r w:rsidRPr="00DA502C">
        <w:rPr>
          <w:rFonts w:ascii="Arial" w:hAnsi="Arial" w:cs="Arial"/>
          <w:sz w:val="24"/>
          <w:szCs w:val="24"/>
        </w:rPr>
        <w:t xml:space="preserve"> or re-enactment and includes any subordinate legislation for the time being in force made under it and any former statute or statutory provision which it amends or re-enacts.</w:t>
      </w:r>
    </w:p>
    <w:p w14:paraId="08912F89" w14:textId="77777777" w:rsidR="00506B76" w:rsidRPr="00DA502C" w:rsidRDefault="00506B76" w:rsidP="00506B76">
      <w:pPr>
        <w:pStyle w:val="ListParagraph"/>
        <w:ind w:left="1080"/>
        <w:rPr>
          <w:rFonts w:ascii="Arial" w:hAnsi="Arial" w:cs="Arial"/>
          <w:sz w:val="24"/>
          <w:szCs w:val="24"/>
        </w:rPr>
      </w:pPr>
    </w:p>
    <w:p w14:paraId="44D95DD5"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 xml:space="preserve">The Factoring Service </w:t>
      </w:r>
    </w:p>
    <w:p w14:paraId="61F17DA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undertaking the Factoring Service, the Association and the Owner agree that the Association will: </w:t>
      </w:r>
    </w:p>
    <w:p w14:paraId="086E889A"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Instruct emergency Common Repairs as and when required.</w:t>
      </w:r>
    </w:p>
    <w:p w14:paraId="137B250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Obtain estimates or carry out a tender exercise for proposed Common Repairs, where appropriate, but not in the case of an emergency. </w:t>
      </w:r>
    </w:p>
    <w:p w14:paraId="764785E1" w14:textId="5336693D"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Notify the Owner of costs of Common Repairs likely to exceed £</w:t>
      </w:r>
      <w:r w:rsidR="00DE2042">
        <w:rPr>
          <w:rFonts w:ascii="Arial" w:hAnsi="Arial" w:cs="Arial"/>
          <w:sz w:val="24"/>
          <w:szCs w:val="24"/>
        </w:rPr>
        <w:t>5</w:t>
      </w:r>
      <w:r w:rsidR="00DD2344">
        <w:rPr>
          <w:rFonts w:ascii="Arial" w:hAnsi="Arial" w:cs="Arial"/>
          <w:sz w:val="24"/>
          <w:szCs w:val="24"/>
        </w:rPr>
        <w:t>0.00</w:t>
      </w:r>
      <w:r w:rsidRPr="00DA502C">
        <w:rPr>
          <w:rFonts w:ascii="Arial" w:hAnsi="Arial" w:cs="Arial"/>
          <w:sz w:val="24"/>
          <w:szCs w:val="24"/>
        </w:rPr>
        <w:t xml:space="preserve">             per property in accordance with clause 3 of this Factoring Agreement.</w:t>
      </w:r>
    </w:p>
    <w:p w14:paraId="30E805DF" w14:textId="70AD2CA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Consult the Owner on Common Repairs likely to exceed £</w:t>
      </w:r>
      <w:r w:rsidR="00DD2344">
        <w:rPr>
          <w:rFonts w:ascii="Arial" w:hAnsi="Arial" w:cs="Arial"/>
          <w:sz w:val="24"/>
          <w:szCs w:val="24"/>
        </w:rPr>
        <w:t>50.00</w:t>
      </w:r>
      <w:r w:rsidRPr="00DA502C">
        <w:rPr>
          <w:rFonts w:ascii="Arial" w:hAnsi="Arial" w:cs="Arial"/>
          <w:sz w:val="24"/>
          <w:szCs w:val="24"/>
        </w:rPr>
        <w:t xml:space="preserve">               per property in accordance with clause 3 of this Factoring Agreement.</w:t>
      </w:r>
    </w:p>
    <w:p w14:paraId="5035FCAD"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Instruct minor day-to-day reactive Common Repairs. </w:t>
      </w:r>
    </w:p>
    <w:p w14:paraId="422B495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Plan, arrange and oversee a programme of cyclical planned maintenance of Common Parts (where appropriate).</w:t>
      </w:r>
    </w:p>
    <w:p w14:paraId="11A8ABC7" w14:textId="2711DD53"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Insure the Common Parts in accordance with clause 5 of this Factoring Agreement</w:t>
      </w:r>
      <w:r w:rsidR="00613DAC">
        <w:rPr>
          <w:rFonts w:ascii="Arial" w:hAnsi="Arial" w:cs="Arial"/>
          <w:sz w:val="24"/>
          <w:szCs w:val="24"/>
        </w:rPr>
        <w:t>.</w:t>
      </w:r>
    </w:p>
    <w:p w14:paraId="0ED2B4BB" w14:textId="6DF443CB"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Apportion costs for Common Repairs and render invoices on a</w:t>
      </w:r>
      <w:r w:rsidR="00613DAC">
        <w:rPr>
          <w:rFonts w:ascii="Arial" w:hAnsi="Arial" w:cs="Arial"/>
          <w:sz w:val="24"/>
          <w:szCs w:val="24"/>
        </w:rPr>
        <w:t xml:space="preserve"> quarterly</w:t>
      </w:r>
      <w:r w:rsidRPr="00DA502C">
        <w:rPr>
          <w:rFonts w:ascii="Arial" w:hAnsi="Arial" w:cs="Arial"/>
          <w:sz w:val="24"/>
          <w:szCs w:val="24"/>
        </w:rPr>
        <w:t xml:space="preserve"> basis or at other such intervals that may be agreed between Common Owners and the Association.</w:t>
      </w:r>
    </w:p>
    <w:p w14:paraId="446C2FB1"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Take steps to recover any debts due to the Association by the Common Owners in accordance with clause 7 of this Factoring Agreement.</w:t>
      </w:r>
    </w:p>
    <w:p w14:paraId="056E7744"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t xml:space="preserve">Provide other such additional services, including improvement works, as requested by Common </w:t>
      </w:r>
      <w:proofErr w:type="gramStart"/>
      <w:r w:rsidRPr="00DA502C">
        <w:rPr>
          <w:rFonts w:ascii="Arial" w:hAnsi="Arial" w:cs="Arial"/>
          <w:sz w:val="24"/>
          <w:szCs w:val="24"/>
        </w:rPr>
        <w:t>Owners</w:t>
      </w:r>
      <w:proofErr w:type="gramEnd"/>
      <w:r w:rsidRPr="00DA502C">
        <w:rPr>
          <w:rFonts w:ascii="Arial" w:hAnsi="Arial" w:cs="Arial"/>
          <w:sz w:val="24"/>
          <w:szCs w:val="24"/>
        </w:rPr>
        <w:t xml:space="preserve"> and agreed to by the Association.</w:t>
      </w:r>
    </w:p>
    <w:p w14:paraId="79E216A2" w14:textId="77777777" w:rsidR="00506B76" w:rsidRPr="00DA502C" w:rsidRDefault="00506B76" w:rsidP="00506B76">
      <w:pPr>
        <w:pStyle w:val="ListParagraph"/>
        <w:numPr>
          <w:ilvl w:val="2"/>
          <w:numId w:val="10"/>
        </w:numPr>
        <w:rPr>
          <w:rFonts w:ascii="Arial" w:hAnsi="Arial" w:cs="Arial"/>
          <w:sz w:val="24"/>
          <w:szCs w:val="24"/>
        </w:rPr>
      </w:pPr>
      <w:r w:rsidRPr="00DA502C">
        <w:rPr>
          <w:rFonts w:ascii="Arial" w:hAnsi="Arial" w:cs="Arial"/>
          <w:sz w:val="24"/>
          <w:szCs w:val="24"/>
        </w:rPr>
        <w:lastRenderedPageBreak/>
        <w:t>Monitor the Factoring Service to ensure that Common Owners abide by the terms of the title deeds in their use of the common property and to take any necessary action.</w:t>
      </w:r>
    </w:p>
    <w:p w14:paraId="718B4820"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have no liability to the Owner or other persons for the Owner's failure to instruct repairs on the Association's own initiative following a visit to the Development by the Owner. </w:t>
      </w:r>
    </w:p>
    <w:p w14:paraId="42E21075" w14:textId="16C9FC29" w:rsidR="00506B76" w:rsidRPr="00613DA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Service only applies to Common Repairs of Common Parts. However, the Association may agree with the Owner that the Association will instruct works to the Property on behalf of the Owner, but subject to the payment in advance for the works undertaken or, at the Association’s discretion, the Owner’s written undertaking to meet the costs of such works. </w:t>
      </w:r>
      <w:r w:rsidR="00613DAC">
        <w:rPr>
          <w:rFonts w:ascii="Arial" w:hAnsi="Arial" w:cs="Arial"/>
          <w:sz w:val="24"/>
          <w:szCs w:val="24"/>
        </w:rPr>
        <w:br/>
      </w:r>
    </w:p>
    <w:p w14:paraId="759E3D0E"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Delegated Authority</w:t>
      </w:r>
    </w:p>
    <w:p w14:paraId="52993925"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authorises the Association without prior notification to the Owner to instruct Common Repairs of an anticipated value of One hundred and fifty pounds (£150) Sterling or less per </w:t>
      </w:r>
      <w:r w:rsidR="001853CE" w:rsidRPr="00DA502C">
        <w:rPr>
          <w:rFonts w:ascii="Arial" w:hAnsi="Arial" w:cs="Arial"/>
          <w:sz w:val="24"/>
          <w:szCs w:val="24"/>
        </w:rPr>
        <w:t>household</w:t>
      </w:r>
      <w:r w:rsidRPr="00DA502C">
        <w:rPr>
          <w:rFonts w:ascii="Arial" w:hAnsi="Arial" w:cs="Arial"/>
          <w:sz w:val="24"/>
          <w:szCs w:val="24"/>
        </w:rPr>
        <w:t xml:space="preserve"> or such other value as may be stated in the Owner's title deeds or agreed between the Common Owners.</w:t>
      </w:r>
    </w:p>
    <w:p w14:paraId="5B32326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Common Repairs exceeding an anticipated value of One hundred and fifty pounds (£150) Sterling will not be instructed without prior consultation with the Common Owners, in terms of which the Association will notify the Owner of the proposed works and estimated costs. In the absence of objections to the proposed Common Repairs within a </w:t>
      </w:r>
      <w:proofErr w:type="gramStart"/>
      <w:r w:rsidRPr="00DA502C">
        <w:rPr>
          <w:rFonts w:ascii="Arial" w:hAnsi="Arial" w:cs="Arial"/>
          <w:sz w:val="24"/>
          <w:szCs w:val="24"/>
        </w:rPr>
        <w:t>7 day</w:t>
      </w:r>
      <w:proofErr w:type="gramEnd"/>
      <w:r w:rsidRPr="00DA502C">
        <w:rPr>
          <w:rFonts w:ascii="Arial" w:hAnsi="Arial" w:cs="Arial"/>
          <w:sz w:val="24"/>
          <w:szCs w:val="24"/>
        </w:rPr>
        <w:t xml:space="preserve"> notice period, the Owner will be deemed to be in full agreement to the Common Repairs proceeding.</w:t>
      </w:r>
    </w:p>
    <w:p w14:paraId="25DB8833" w14:textId="2CB897C0"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Notwithstanding clause 3.2 above, where there appears to the Association to be an emergency or a potential danger to life or property (such as works required </w:t>
      </w:r>
      <w:proofErr w:type="gramStart"/>
      <w:r w:rsidRPr="00DA502C">
        <w:rPr>
          <w:rFonts w:ascii="Arial" w:hAnsi="Arial" w:cs="Arial"/>
          <w:sz w:val="24"/>
          <w:szCs w:val="24"/>
        </w:rPr>
        <w:t>as a result of</w:t>
      </w:r>
      <w:proofErr w:type="gramEnd"/>
      <w:r w:rsidRPr="00DA502C">
        <w:rPr>
          <w:rFonts w:ascii="Arial" w:hAnsi="Arial" w:cs="Arial"/>
          <w:sz w:val="24"/>
          <w:szCs w:val="24"/>
        </w:rPr>
        <w:t xml:space="preserve"> fire or storm damage), the Association may instruct such Common Repairs as it considers necessary in the circumstances without prior notification to or consultation with the Owner.</w:t>
      </w:r>
      <w:r w:rsidR="00613DAC">
        <w:rPr>
          <w:rFonts w:ascii="Arial" w:hAnsi="Arial" w:cs="Arial"/>
          <w:sz w:val="24"/>
          <w:szCs w:val="24"/>
        </w:rPr>
        <w:br/>
      </w:r>
    </w:p>
    <w:p w14:paraId="7204E04B"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Apportionment of Repairs/Maintenance Costs</w:t>
      </w:r>
    </w:p>
    <w:p w14:paraId="401DA04C" w14:textId="77777777" w:rsidR="00506B76" w:rsidRPr="00DA502C" w:rsidRDefault="00506B76" w:rsidP="00506B76">
      <w:pPr>
        <w:spacing w:after="0"/>
        <w:ind w:left="720"/>
        <w:rPr>
          <w:rFonts w:ascii="Arial" w:hAnsi="Arial" w:cs="Arial"/>
          <w:sz w:val="24"/>
          <w:szCs w:val="24"/>
        </w:rPr>
      </w:pPr>
      <w:r w:rsidRPr="00DA502C">
        <w:rPr>
          <w:rFonts w:ascii="Arial" w:hAnsi="Arial" w:cs="Arial"/>
          <w:sz w:val="24"/>
          <w:szCs w:val="24"/>
        </w:rPr>
        <w:t>Costs of Common Repairs 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B9B519C" w14:textId="5F2867A3" w:rsidR="00506B76" w:rsidRPr="00DA502C" w:rsidRDefault="00506B76" w:rsidP="00506B76">
      <w:pPr>
        <w:spacing w:after="0"/>
        <w:ind w:firstLine="720"/>
        <w:rPr>
          <w:rFonts w:ascii="Arial" w:hAnsi="Arial" w:cs="Arial"/>
          <w:sz w:val="24"/>
          <w:szCs w:val="24"/>
        </w:rPr>
      </w:pPr>
      <w:r w:rsidRPr="00DA502C">
        <w:rPr>
          <w:rFonts w:ascii="Arial" w:hAnsi="Arial" w:cs="Arial"/>
          <w:sz w:val="24"/>
          <w:szCs w:val="24"/>
        </w:rPr>
        <w:t>Amenity areas / open spaces in Development:</w:t>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r>
      <w:r w:rsidRPr="00DA502C">
        <w:rPr>
          <w:rFonts w:ascii="Arial" w:hAnsi="Arial" w:cs="Arial"/>
          <w:sz w:val="24"/>
          <w:szCs w:val="24"/>
        </w:rPr>
        <w:tab/>
        <w:t>1/</w:t>
      </w:r>
      <w:r w:rsidR="00406C65">
        <w:rPr>
          <w:rFonts w:ascii="Arial" w:hAnsi="Arial" w:cs="Arial"/>
          <w:sz w:val="24"/>
          <w:szCs w:val="24"/>
        </w:rPr>
        <w:t>150th</w:t>
      </w:r>
    </w:p>
    <w:p w14:paraId="4F267871" w14:textId="77777777" w:rsidR="001853CE" w:rsidRPr="00DA502C" w:rsidRDefault="001853CE" w:rsidP="00506B76">
      <w:pPr>
        <w:spacing w:after="0"/>
        <w:ind w:firstLine="720"/>
        <w:rPr>
          <w:rFonts w:ascii="Arial" w:hAnsi="Arial" w:cs="Arial"/>
          <w:sz w:val="24"/>
          <w:szCs w:val="24"/>
        </w:rPr>
      </w:pPr>
    </w:p>
    <w:p w14:paraId="11E766D0" w14:textId="77777777" w:rsidR="00506B76" w:rsidRPr="00DA502C" w:rsidRDefault="00506B76" w:rsidP="0002405E">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Buildings Insurance</w:t>
      </w:r>
    </w:p>
    <w:p w14:paraId="755FF248"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Association will provide a common block buildings insurance policy, which will, where appropriate, cover the Property and the Common Parts. </w:t>
      </w:r>
    </w:p>
    <w:p w14:paraId="7CDEA140" w14:textId="1CA0838B"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is obliged to participate in this insurance scheme unless otherwise agreed with the </w:t>
      </w:r>
      <w:r w:rsidR="00613DAC" w:rsidRPr="00DA502C">
        <w:rPr>
          <w:rFonts w:ascii="Arial" w:hAnsi="Arial" w:cs="Arial"/>
          <w:sz w:val="24"/>
          <w:szCs w:val="24"/>
        </w:rPr>
        <w:t>Association.</w:t>
      </w:r>
    </w:p>
    <w:p w14:paraId="03DD0013" w14:textId="77777777" w:rsidR="00506B76" w:rsidRPr="00DA502C" w:rsidRDefault="00506B76" w:rsidP="00506B76">
      <w:pPr>
        <w:pStyle w:val="ListParagraph"/>
        <w:numPr>
          <w:ilvl w:val="1"/>
          <w:numId w:val="4"/>
        </w:numPr>
        <w:ind w:left="709"/>
        <w:rPr>
          <w:rFonts w:ascii="Arial" w:hAnsi="Arial" w:cs="Arial"/>
          <w:sz w:val="24"/>
          <w:szCs w:val="24"/>
        </w:rPr>
      </w:pPr>
      <w:r w:rsidRPr="00DA502C">
        <w:rPr>
          <w:rFonts w:ascii="Arial" w:hAnsi="Arial" w:cs="Arial"/>
          <w:sz w:val="24"/>
          <w:szCs w:val="24"/>
        </w:rPr>
        <w:lastRenderedPageBreak/>
        <w:t>The Owner will pay their share of the annual premium as notified to them by the Association on an annual basis.</w:t>
      </w:r>
    </w:p>
    <w:p w14:paraId="72419D8F" w14:textId="693A7B8E" w:rsidR="00506B76" w:rsidRPr="00613DAC" w:rsidRDefault="00506B76" w:rsidP="00613DA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Where the Association gives consent to the Owner taking out their own buildings insurance for the Property or the Common Parts, the Owner requires to provide evidence on an annual basis that an appropriate insurance policy is in place. Should this evidence not be provided, the Association will insure the property on the Owner's behalf and the whole annual premium will be applied. </w:t>
      </w:r>
      <w:r w:rsidR="00613DAC">
        <w:rPr>
          <w:rFonts w:ascii="Arial" w:hAnsi="Arial" w:cs="Arial"/>
          <w:sz w:val="24"/>
          <w:szCs w:val="24"/>
        </w:rPr>
        <w:br/>
      </w:r>
    </w:p>
    <w:p w14:paraId="5A46749A" w14:textId="77777777" w:rsidR="00506B76" w:rsidRPr="00DA502C" w:rsidRDefault="00506B76" w:rsidP="00506B76">
      <w:pPr>
        <w:pStyle w:val="ListParagraph"/>
        <w:numPr>
          <w:ilvl w:val="0"/>
          <w:numId w:val="4"/>
        </w:numPr>
        <w:ind w:hanging="720"/>
        <w:rPr>
          <w:rFonts w:ascii="Arial" w:hAnsi="Arial" w:cs="Arial"/>
          <w:b/>
          <w:sz w:val="24"/>
          <w:szCs w:val="24"/>
        </w:rPr>
      </w:pPr>
      <w:r w:rsidRPr="00DA502C">
        <w:rPr>
          <w:rFonts w:ascii="Arial" w:hAnsi="Arial" w:cs="Arial"/>
          <w:b/>
          <w:sz w:val="24"/>
          <w:szCs w:val="24"/>
        </w:rPr>
        <w:t>Charges and Fees</w:t>
      </w:r>
    </w:p>
    <w:p w14:paraId="5BF4294F" w14:textId="77777777" w:rsidR="00CC3417" w:rsidRPr="00DA502C" w:rsidRDefault="00CC3417" w:rsidP="00CC3417">
      <w:pPr>
        <w:pStyle w:val="ListParagraph"/>
        <w:numPr>
          <w:ilvl w:val="1"/>
          <w:numId w:val="4"/>
        </w:numPr>
        <w:ind w:left="709"/>
        <w:rPr>
          <w:rFonts w:ascii="Arial" w:hAnsi="Arial" w:cs="Arial"/>
          <w:sz w:val="24"/>
          <w:szCs w:val="24"/>
        </w:rPr>
      </w:pPr>
      <w:r w:rsidRPr="00DA502C">
        <w:rPr>
          <w:rFonts w:ascii="Arial" w:hAnsi="Arial" w:cs="Arial"/>
          <w:sz w:val="24"/>
          <w:szCs w:val="24"/>
        </w:rPr>
        <w:t>The Owner will pay to the Association the following charges and fees to cover the Association's costs of providing the Factoring Service:</w:t>
      </w:r>
    </w:p>
    <w:p w14:paraId="40E1B515" w14:textId="5F76FFBD" w:rsidR="00CC3417" w:rsidRPr="00DA502C" w:rsidRDefault="00603082" w:rsidP="001853CE">
      <w:pPr>
        <w:pStyle w:val="ListParagraph"/>
        <w:numPr>
          <w:ilvl w:val="2"/>
          <w:numId w:val="12"/>
        </w:numPr>
        <w:rPr>
          <w:rFonts w:ascii="Arial" w:hAnsi="Arial" w:cs="Arial"/>
          <w:sz w:val="24"/>
          <w:szCs w:val="24"/>
        </w:rPr>
      </w:pPr>
      <w:r w:rsidRPr="00DA502C">
        <w:rPr>
          <w:rFonts w:ascii="Arial" w:hAnsi="Arial" w:cs="Arial"/>
          <w:sz w:val="24"/>
          <w:szCs w:val="24"/>
        </w:rPr>
        <w:t>Management/a</w:t>
      </w:r>
      <w:r w:rsidR="00CC3417" w:rsidRPr="00DA502C">
        <w:rPr>
          <w:rFonts w:ascii="Arial" w:hAnsi="Arial" w:cs="Arial"/>
          <w:sz w:val="24"/>
          <w:szCs w:val="24"/>
        </w:rPr>
        <w:t>dmin fee (</w:t>
      </w:r>
      <w:r w:rsidR="00A64023" w:rsidRPr="00DA502C">
        <w:rPr>
          <w:rFonts w:ascii="Arial" w:hAnsi="Arial" w:cs="Arial"/>
          <w:sz w:val="24"/>
          <w:szCs w:val="24"/>
        </w:rPr>
        <w:t xml:space="preserve">payable </w:t>
      </w:r>
      <w:r w:rsidR="00CC3417" w:rsidRPr="00DA502C">
        <w:rPr>
          <w:rFonts w:ascii="Arial" w:hAnsi="Arial" w:cs="Arial"/>
          <w:sz w:val="24"/>
          <w:szCs w:val="24"/>
        </w:rPr>
        <w:t>in arrears)</w:t>
      </w:r>
    </w:p>
    <w:p w14:paraId="2DECCA5C"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Buildings Insurance premium</w:t>
      </w:r>
      <w:r w:rsidR="00A64023" w:rsidRPr="00DA502C">
        <w:rPr>
          <w:rFonts w:ascii="Arial" w:hAnsi="Arial" w:cs="Arial"/>
          <w:sz w:val="24"/>
          <w:szCs w:val="24"/>
        </w:rPr>
        <w:t xml:space="preserve"> </w:t>
      </w:r>
      <w:r w:rsidRPr="00DA502C">
        <w:rPr>
          <w:rFonts w:ascii="Arial" w:hAnsi="Arial" w:cs="Arial"/>
          <w:sz w:val="24"/>
          <w:szCs w:val="24"/>
        </w:rPr>
        <w:t>(</w:t>
      </w:r>
      <w:r w:rsidR="00A64023" w:rsidRPr="00DA502C">
        <w:rPr>
          <w:rFonts w:ascii="Arial" w:hAnsi="Arial" w:cs="Arial"/>
          <w:sz w:val="24"/>
          <w:szCs w:val="24"/>
        </w:rPr>
        <w:t xml:space="preserve">payable </w:t>
      </w:r>
      <w:r w:rsidRPr="00DA502C">
        <w:rPr>
          <w:rFonts w:ascii="Arial" w:hAnsi="Arial" w:cs="Arial"/>
          <w:sz w:val="24"/>
          <w:szCs w:val="24"/>
        </w:rPr>
        <w:t xml:space="preserve">full year in advance) </w:t>
      </w:r>
    </w:p>
    <w:p w14:paraId="701BFC31"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Public liability insurance covering common open spaces (</w:t>
      </w:r>
      <w:r w:rsidR="00A64023" w:rsidRPr="00DA502C">
        <w:rPr>
          <w:rFonts w:ascii="Arial" w:hAnsi="Arial" w:cs="Arial"/>
          <w:sz w:val="24"/>
          <w:szCs w:val="24"/>
        </w:rPr>
        <w:t xml:space="preserve">payable </w:t>
      </w:r>
      <w:r w:rsidRPr="00DA502C">
        <w:rPr>
          <w:rFonts w:ascii="Arial" w:hAnsi="Arial" w:cs="Arial"/>
          <w:sz w:val="24"/>
          <w:szCs w:val="24"/>
        </w:rPr>
        <w:t>full year in advance)</w:t>
      </w:r>
    </w:p>
    <w:p w14:paraId="7CA6DCA8" w14:textId="733DCED2"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Close cleaning (</w:t>
      </w:r>
      <w:r w:rsidR="00A64023" w:rsidRPr="00DA502C">
        <w:rPr>
          <w:rFonts w:ascii="Arial" w:hAnsi="Arial" w:cs="Arial"/>
          <w:sz w:val="24"/>
          <w:szCs w:val="24"/>
        </w:rPr>
        <w:t xml:space="preserve">payable </w:t>
      </w:r>
      <w:r w:rsidRPr="00DA502C">
        <w:rPr>
          <w:rFonts w:ascii="Arial" w:hAnsi="Arial" w:cs="Arial"/>
          <w:sz w:val="24"/>
          <w:szCs w:val="24"/>
        </w:rPr>
        <w:t>in arrears)</w:t>
      </w:r>
    </w:p>
    <w:p w14:paraId="286C18C9" w14:textId="25345456"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Ground </w:t>
      </w:r>
      <w:r w:rsidR="00603082" w:rsidRPr="00DA502C">
        <w:rPr>
          <w:rFonts w:ascii="Arial" w:hAnsi="Arial" w:cs="Arial"/>
          <w:sz w:val="24"/>
          <w:szCs w:val="24"/>
        </w:rPr>
        <w:t>m</w:t>
      </w:r>
      <w:r w:rsidRPr="00DA502C">
        <w:rPr>
          <w:rFonts w:ascii="Arial" w:hAnsi="Arial" w:cs="Arial"/>
          <w:sz w:val="24"/>
          <w:szCs w:val="24"/>
        </w:rPr>
        <w:t>aintenance (</w:t>
      </w:r>
      <w:r w:rsidR="00A64023" w:rsidRPr="00DA502C">
        <w:rPr>
          <w:rFonts w:ascii="Arial" w:hAnsi="Arial" w:cs="Arial"/>
          <w:sz w:val="24"/>
          <w:szCs w:val="24"/>
        </w:rPr>
        <w:t xml:space="preserve">payable </w:t>
      </w:r>
      <w:r w:rsidRPr="00DA502C">
        <w:rPr>
          <w:rFonts w:ascii="Arial" w:hAnsi="Arial" w:cs="Arial"/>
          <w:sz w:val="24"/>
          <w:szCs w:val="24"/>
        </w:rPr>
        <w:t>in arrears)</w:t>
      </w:r>
    </w:p>
    <w:p w14:paraId="55FFA552" w14:textId="77777777" w:rsidR="00CC3417" w:rsidRPr="00DA502C" w:rsidRDefault="00CC3417" w:rsidP="001853CE">
      <w:pPr>
        <w:pStyle w:val="ListParagraph"/>
        <w:numPr>
          <w:ilvl w:val="2"/>
          <w:numId w:val="12"/>
        </w:numPr>
        <w:rPr>
          <w:rFonts w:ascii="Arial" w:hAnsi="Arial" w:cs="Arial"/>
          <w:sz w:val="24"/>
          <w:szCs w:val="24"/>
        </w:rPr>
      </w:pPr>
      <w:r w:rsidRPr="00DA502C">
        <w:rPr>
          <w:rFonts w:ascii="Arial" w:hAnsi="Arial" w:cs="Arial"/>
          <w:sz w:val="24"/>
          <w:szCs w:val="24"/>
        </w:rPr>
        <w:t xml:space="preserve">Common </w:t>
      </w:r>
      <w:r w:rsidR="00A64023" w:rsidRPr="00DA502C">
        <w:rPr>
          <w:rFonts w:ascii="Arial" w:hAnsi="Arial" w:cs="Arial"/>
          <w:sz w:val="24"/>
          <w:szCs w:val="24"/>
        </w:rPr>
        <w:t xml:space="preserve">Repairs </w:t>
      </w:r>
      <w:r w:rsidRPr="00DA502C">
        <w:rPr>
          <w:rFonts w:ascii="Arial" w:hAnsi="Arial" w:cs="Arial"/>
          <w:sz w:val="24"/>
          <w:szCs w:val="24"/>
        </w:rPr>
        <w:t>completed since previous invoice (</w:t>
      </w:r>
      <w:r w:rsidR="00A64023" w:rsidRPr="00DA502C">
        <w:rPr>
          <w:rFonts w:ascii="Arial" w:hAnsi="Arial" w:cs="Arial"/>
          <w:sz w:val="24"/>
          <w:szCs w:val="24"/>
        </w:rPr>
        <w:t xml:space="preserve">payable </w:t>
      </w:r>
      <w:r w:rsidRPr="00DA502C">
        <w:rPr>
          <w:rFonts w:ascii="Arial" w:hAnsi="Arial" w:cs="Arial"/>
          <w:sz w:val="24"/>
          <w:szCs w:val="24"/>
        </w:rPr>
        <w:t xml:space="preserve">in arrears) </w:t>
      </w:r>
    </w:p>
    <w:p w14:paraId="4B760D82" w14:textId="77777777" w:rsidR="00A64023"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Communal electricity (</w:t>
      </w:r>
      <w:r w:rsidR="00A64023" w:rsidRPr="00DA502C">
        <w:rPr>
          <w:rFonts w:ascii="Arial" w:hAnsi="Arial" w:cs="Arial"/>
          <w:sz w:val="24"/>
          <w:szCs w:val="24"/>
        </w:rPr>
        <w:t xml:space="preserve">payable </w:t>
      </w:r>
      <w:r w:rsidRPr="00DA502C">
        <w:rPr>
          <w:rFonts w:ascii="Arial" w:hAnsi="Arial" w:cs="Arial"/>
          <w:sz w:val="24"/>
          <w:szCs w:val="24"/>
        </w:rPr>
        <w:t>in arrears)</w:t>
      </w:r>
    </w:p>
    <w:p w14:paraId="5FC350AB" w14:textId="77777777" w:rsidR="00A64023" w:rsidRPr="00DA502C" w:rsidRDefault="00A64023" w:rsidP="00A64023">
      <w:pPr>
        <w:pStyle w:val="ListParagraph"/>
        <w:numPr>
          <w:ilvl w:val="2"/>
          <w:numId w:val="12"/>
        </w:numPr>
        <w:rPr>
          <w:rFonts w:ascii="Arial" w:hAnsi="Arial" w:cs="Arial"/>
          <w:sz w:val="24"/>
          <w:szCs w:val="24"/>
        </w:rPr>
      </w:pPr>
      <w:r w:rsidRPr="00DA502C">
        <w:rPr>
          <w:rFonts w:ascii="Arial" w:hAnsi="Arial" w:cs="Arial"/>
          <w:sz w:val="24"/>
          <w:szCs w:val="24"/>
        </w:rPr>
        <w:t>Any agreed outlays incurred by the Association on behalf of the Owner</w:t>
      </w:r>
    </w:p>
    <w:p w14:paraId="62FAA77B" w14:textId="77777777" w:rsidR="00506B76" w:rsidRPr="00DA502C" w:rsidRDefault="00CC3417" w:rsidP="00A64023">
      <w:pPr>
        <w:pStyle w:val="ListParagraph"/>
        <w:numPr>
          <w:ilvl w:val="2"/>
          <w:numId w:val="12"/>
        </w:numPr>
        <w:rPr>
          <w:rFonts w:ascii="Arial" w:hAnsi="Arial" w:cs="Arial"/>
          <w:sz w:val="24"/>
          <w:szCs w:val="24"/>
        </w:rPr>
      </w:pPr>
      <w:r w:rsidRPr="00DA502C">
        <w:rPr>
          <w:rFonts w:ascii="Arial" w:hAnsi="Arial" w:cs="Arial"/>
          <w:sz w:val="24"/>
          <w:szCs w:val="24"/>
        </w:rPr>
        <w:t>Such other</w:t>
      </w:r>
      <w:r w:rsidR="00A64023" w:rsidRPr="00DA502C">
        <w:rPr>
          <w:rFonts w:ascii="Arial" w:hAnsi="Arial" w:cs="Arial"/>
          <w:sz w:val="24"/>
          <w:szCs w:val="24"/>
        </w:rPr>
        <w:t xml:space="preserve"> properly incurred</w:t>
      </w:r>
      <w:r w:rsidRPr="00DA502C">
        <w:rPr>
          <w:rFonts w:ascii="Arial" w:hAnsi="Arial" w:cs="Arial"/>
          <w:sz w:val="24"/>
          <w:szCs w:val="24"/>
        </w:rPr>
        <w:t xml:space="preserve"> charges and fees as the Association may notify to the Owner from time to time</w:t>
      </w:r>
      <w:r w:rsidR="00A64023" w:rsidRPr="00DA502C">
        <w:rPr>
          <w:rFonts w:ascii="Arial" w:hAnsi="Arial" w:cs="Arial"/>
          <w:sz w:val="24"/>
          <w:szCs w:val="24"/>
        </w:rPr>
        <w:t>.</w:t>
      </w:r>
    </w:p>
    <w:p w14:paraId="44F80116" w14:textId="05617C09" w:rsidR="00EF5B9B" w:rsidRPr="00DA502C" w:rsidRDefault="00CC3417" w:rsidP="00EF5B9B">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w:t>
      </w:r>
      <w:r w:rsidR="00A64023" w:rsidRPr="00DA502C">
        <w:rPr>
          <w:rFonts w:ascii="Arial" w:hAnsi="Arial" w:cs="Arial"/>
          <w:sz w:val="24"/>
          <w:szCs w:val="24"/>
        </w:rPr>
        <w:t>management and/or admin fee</w:t>
      </w:r>
      <w:r w:rsidRPr="00DA502C">
        <w:rPr>
          <w:rFonts w:ascii="Arial" w:hAnsi="Arial" w:cs="Arial"/>
          <w:sz w:val="24"/>
          <w:szCs w:val="24"/>
        </w:rPr>
        <w:t xml:space="preserve"> </w:t>
      </w:r>
      <w:r w:rsidR="00FB70C6" w:rsidRPr="00DA502C">
        <w:rPr>
          <w:rFonts w:ascii="Arial" w:hAnsi="Arial" w:cs="Arial"/>
          <w:sz w:val="24"/>
          <w:szCs w:val="24"/>
        </w:rPr>
        <w:t xml:space="preserve">payable </w:t>
      </w:r>
      <w:r w:rsidRPr="00DA502C">
        <w:rPr>
          <w:rFonts w:ascii="Arial" w:hAnsi="Arial" w:cs="Arial"/>
          <w:sz w:val="24"/>
          <w:szCs w:val="24"/>
        </w:rPr>
        <w:t>by the Owner to the Association will</w:t>
      </w:r>
      <w:r w:rsidR="00A64023" w:rsidRPr="00DA502C">
        <w:rPr>
          <w:rFonts w:ascii="Arial" w:hAnsi="Arial" w:cs="Arial"/>
          <w:sz w:val="24"/>
          <w:szCs w:val="24"/>
        </w:rPr>
        <w:t xml:space="preserve"> be</w:t>
      </w:r>
      <w:r w:rsidRPr="00DA502C">
        <w:rPr>
          <w:rFonts w:ascii="Arial" w:hAnsi="Arial" w:cs="Arial"/>
          <w:sz w:val="24"/>
          <w:szCs w:val="24"/>
        </w:rPr>
        <w:t xml:space="preserve"> reviewed annually as </w:t>
      </w:r>
      <w:proofErr w:type="gramStart"/>
      <w:r w:rsidRPr="00DA502C">
        <w:rPr>
          <w:rFonts w:ascii="Arial" w:hAnsi="Arial" w:cs="Arial"/>
          <w:sz w:val="24"/>
          <w:szCs w:val="24"/>
        </w:rPr>
        <w:t>at</w:t>
      </w:r>
      <w:proofErr w:type="gramEnd"/>
      <w:r w:rsidRPr="00DA502C">
        <w:rPr>
          <w:rFonts w:ascii="Arial" w:hAnsi="Arial" w:cs="Arial"/>
          <w:sz w:val="24"/>
          <w:szCs w:val="24"/>
        </w:rPr>
        <w:t xml:space="preserve"> 1 April and notified to the Owner thereafter. </w:t>
      </w:r>
    </w:p>
    <w:p w14:paraId="520F8D4B" w14:textId="149536FB" w:rsidR="00FB70C6" w:rsidRPr="00AA3AFB" w:rsidRDefault="00EF5B9B" w:rsidP="00AA3AFB">
      <w:pPr>
        <w:pStyle w:val="ListParagraph"/>
        <w:numPr>
          <w:ilvl w:val="1"/>
          <w:numId w:val="4"/>
        </w:numPr>
        <w:ind w:left="709"/>
        <w:rPr>
          <w:rFonts w:ascii="Arial" w:hAnsi="Arial" w:cs="Arial"/>
          <w:sz w:val="24"/>
          <w:szCs w:val="24"/>
        </w:rPr>
      </w:pPr>
      <w:r w:rsidRPr="00DA502C">
        <w:rPr>
          <w:rFonts w:ascii="Arial" w:hAnsi="Arial" w:cs="Arial"/>
          <w:sz w:val="24"/>
          <w:szCs w:val="24"/>
        </w:rPr>
        <w:t xml:space="preserve">Quotes, </w:t>
      </w:r>
      <w:proofErr w:type="gramStart"/>
      <w:r w:rsidRPr="00DA502C">
        <w:rPr>
          <w:rFonts w:ascii="Arial" w:hAnsi="Arial" w:cs="Arial"/>
          <w:sz w:val="24"/>
          <w:szCs w:val="24"/>
        </w:rPr>
        <w:t>invoices</w:t>
      </w:r>
      <w:proofErr w:type="gramEnd"/>
      <w:r w:rsidRPr="00DA502C">
        <w:rPr>
          <w:rFonts w:ascii="Arial" w:hAnsi="Arial" w:cs="Arial"/>
          <w:sz w:val="24"/>
          <w:szCs w:val="24"/>
        </w:rPr>
        <w:t xml:space="preserve"> and estimates from private contractors will be available at the Owner's request for the Owners to inspect within a period of 14 days following the issue of the relative invoice, consultation or notification letters being issued to private owners.</w:t>
      </w:r>
      <w:r w:rsidR="007843B1" w:rsidRPr="00DA502C">
        <w:rPr>
          <w:rFonts w:ascii="Arial" w:hAnsi="Arial" w:cs="Arial"/>
          <w:sz w:val="24"/>
          <w:szCs w:val="24"/>
        </w:rPr>
        <w:t xml:space="preserve"> The Association reserves the right to charge a fee for any copy documentation requested by or on behalf of the Owner.</w:t>
      </w:r>
      <w:r w:rsidR="00AA3AFB">
        <w:rPr>
          <w:rFonts w:ascii="Arial" w:hAnsi="Arial" w:cs="Arial"/>
          <w:sz w:val="24"/>
          <w:szCs w:val="24"/>
        </w:rPr>
        <w:br/>
      </w:r>
    </w:p>
    <w:p w14:paraId="39AC6212" w14:textId="77777777" w:rsidR="00FB70C6" w:rsidRPr="00DA502C" w:rsidRDefault="00FB70C6" w:rsidP="00CF08E3">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t>Factoring Float</w:t>
      </w:r>
    </w:p>
    <w:p w14:paraId="253B0EA1"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Upon commencement of the Factoring Service, the Owner requires to pay to the Association a</w:t>
      </w:r>
      <w:r w:rsidR="00506B76" w:rsidRPr="00DA502C">
        <w:rPr>
          <w:rFonts w:ascii="Arial" w:hAnsi="Arial" w:cs="Arial"/>
          <w:sz w:val="24"/>
          <w:szCs w:val="24"/>
        </w:rPr>
        <w:t xml:space="preserve"> factoring float of </w:t>
      </w:r>
      <w:r w:rsidRPr="00DA502C">
        <w:rPr>
          <w:rFonts w:ascii="Arial" w:hAnsi="Arial" w:cs="Arial"/>
          <w:sz w:val="24"/>
          <w:szCs w:val="24"/>
        </w:rPr>
        <w:t>One hundred and fifty pounds (</w:t>
      </w:r>
      <w:r w:rsidR="00506B76" w:rsidRPr="00DA502C">
        <w:rPr>
          <w:rFonts w:ascii="Arial" w:hAnsi="Arial" w:cs="Arial"/>
          <w:sz w:val="24"/>
          <w:szCs w:val="24"/>
        </w:rPr>
        <w:t>£150</w:t>
      </w:r>
      <w:r w:rsidRPr="00DA502C">
        <w:rPr>
          <w:rFonts w:ascii="Arial" w:hAnsi="Arial" w:cs="Arial"/>
          <w:sz w:val="24"/>
          <w:szCs w:val="24"/>
        </w:rPr>
        <w:t>) Sterling, or such other amount as may be stated in the Owner's title deeds.</w:t>
      </w:r>
    </w:p>
    <w:p w14:paraId="65ACF1E8"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factoring float will be </w:t>
      </w:r>
      <w:r w:rsidR="00506B76" w:rsidRPr="00DA502C">
        <w:rPr>
          <w:rFonts w:ascii="Arial" w:hAnsi="Arial" w:cs="Arial"/>
          <w:sz w:val="24"/>
          <w:szCs w:val="24"/>
        </w:rPr>
        <w:t xml:space="preserve">held by the Association </w:t>
      </w:r>
      <w:r w:rsidRPr="00DA502C">
        <w:rPr>
          <w:rFonts w:ascii="Arial" w:hAnsi="Arial" w:cs="Arial"/>
          <w:sz w:val="24"/>
          <w:szCs w:val="24"/>
        </w:rPr>
        <w:t>for the purpose of having</w:t>
      </w:r>
      <w:r w:rsidR="00506B76" w:rsidRPr="00DA502C">
        <w:rPr>
          <w:rFonts w:ascii="Arial" w:hAnsi="Arial" w:cs="Arial"/>
          <w:sz w:val="24"/>
          <w:szCs w:val="24"/>
        </w:rPr>
        <w:t xml:space="preserve"> funds available to meet </w:t>
      </w:r>
      <w:r w:rsidRPr="00DA502C">
        <w:rPr>
          <w:rFonts w:ascii="Arial" w:hAnsi="Arial" w:cs="Arial"/>
          <w:sz w:val="24"/>
          <w:szCs w:val="24"/>
        </w:rPr>
        <w:t>the cost of Common Repairs</w:t>
      </w:r>
      <w:r w:rsidR="00506B76" w:rsidRPr="00DA502C">
        <w:rPr>
          <w:rFonts w:ascii="Arial" w:hAnsi="Arial" w:cs="Arial"/>
          <w:sz w:val="24"/>
          <w:szCs w:val="24"/>
        </w:rPr>
        <w:t xml:space="preserve"> on behalf of </w:t>
      </w:r>
      <w:r w:rsidRPr="00DA502C">
        <w:rPr>
          <w:rFonts w:ascii="Arial" w:hAnsi="Arial" w:cs="Arial"/>
          <w:sz w:val="24"/>
          <w:szCs w:val="24"/>
        </w:rPr>
        <w:t>the Common Owners</w:t>
      </w:r>
      <w:r w:rsidR="00506B76" w:rsidRPr="00DA502C">
        <w:rPr>
          <w:rFonts w:ascii="Arial" w:hAnsi="Arial" w:cs="Arial"/>
          <w:sz w:val="24"/>
          <w:szCs w:val="24"/>
        </w:rPr>
        <w:t xml:space="preserve"> prior to recovering any outlays through </w:t>
      </w:r>
      <w:r w:rsidRPr="00DA502C">
        <w:rPr>
          <w:rFonts w:ascii="Arial" w:hAnsi="Arial" w:cs="Arial"/>
          <w:sz w:val="24"/>
          <w:szCs w:val="24"/>
        </w:rPr>
        <w:t>the Association's</w:t>
      </w:r>
      <w:r w:rsidR="00506B76" w:rsidRPr="00DA502C">
        <w:rPr>
          <w:rFonts w:ascii="Arial" w:hAnsi="Arial" w:cs="Arial"/>
          <w:sz w:val="24"/>
          <w:szCs w:val="24"/>
        </w:rPr>
        <w:t xml:space="preserve"> accounts</w:t>
      </w:r>
      <w:r w:rsidRPr="00DA502C">
        <w:rPr>
          <w:rFonts w:ascii="Arial" w:hAnsi="Arial" w:cs="Arial"/>
          <w:sz w:val="24"/>
          <w:szCs w:val="24"/>
        </w:rPr>
        <w:t>.</w:t>
      </w:r>
    </w:p>
    <w:p w14:paraId="36C92CB2" w14:textId="77777777" w:rsidR="007B00CC" w:rsidRPr="00DA502C" w:rsidRDefault="007B00CC" w:rsidP="007B00CC">
      <w:pPr>
        <w:pStyle w:val="ListParagraph"/>
        <w:numPr>
          <w:ilvl w:val="1"/>
          <w:numId w:val="4"/>
        </w:numPr>
        <w:ind w:left="709"/>
        <w:rPr>
          <w:rFonts w:ascii="Arial" w:hAnsi="Arial" w:cs="Arial"/>
          <w:sz w:val="24"/>
          <w:szCs w:val="24"/>
        </w:rPr>
      </w:pPr>
      <w:r w:rsidRPr="00DA502C">
        <w:rPr>
          <w:rFonts w:ascii="Arial" w:hAnsi="Arial" w:cs="Arial"/>
          <w:sz w:val="24"/>
          <w:szCs w:val="24"/>
        </w:rPr>
        <w:t>The full amount of the factoring float will be included in the Association's first</w:t>
      </w:r>
      <w:r w:rsidR="00506B76" w:rsidRPr="00DA502C">
        <w:rPr>
          <w:rFonts w:ascii="Arial" w:hAnsi="Arial" w:cs="Arial"/>
          <w:sz w:val="24"/>
          <w:szCs w:val="24"/>
        </w:rPr>
        <w:t xml:space="preserve"> invoice</w:t>
      </w:r>
      <w:r w:rsidRPr="00DA502C">
        <w:rPr>
          <w:rFonts w:ascii="Arial" w:hAnsi="Arial" w:cs="Arial"/>
          <w:sz w:val="24"/>
          <w:szCs w:val="24"/>
        </w:rPr>
        <w:t xml:space="preserve"> to the Owner for the Factoring Service</w:t>
      </w:r>
      <w:r w:rsidR="00506B76" w:rsidRPr="00DA502C">
        <w:rPr>
          <w:rFonts w:ascii="Arial" w:hAnsi="Arial" w:cs="Arial"/>
          <w:sz w:val="24"/>
          <w:szCs w:val="24"/>
        </w:rPr>
        <w:t>.</w:t>
      </w:r>
    </w:p>
    <w:p w14:paraId="3184FAEB" w14:textId="3F38BA9D" w:rsidR="00506B76" w:rsidRPr="00AA3AFB" w:rsidRDefault="00506B76" w:rsidP="00AA3AFB">
      <w:pPr>
        <w:pStyle w:val="ListParagraph"/>
        <w:numPr>
          <w:ilvl w:val="1"/>
          <w:numId w:val="4"/>
        </w:numPr>
        <w:ind w:left="709"/>
        <w:rPr>
          <w:rFonts w:ascii="Arial" w:hAnsi="Arial" w:cs="Arial"/>
          <w:sz w:val="24"/>
          <w:szCs w:val="24"/>
        </w:rPr>
      </w:pPr>
      <w:r w:rsidRPr="00DA502C">
        <w:rPr>
          <w:rFonts w:ascii="Arial" w:hAnsi="Arial" w:cs="Arial"/>
          <w:sz w:val="24"/>
          <w:szCs w:val="24"/>
        </w:rPr>
        <w:t>The</w:t>
      </w:r>
      <w:r w:rsidR="007B00CC" w:rsidRPr="00DA502C">
        <w:rPr>
          <w:rFonts w:ascii="Arial" w:hAnsi="Arial" w:cs="Arial"/>
          <w:sz w:val="24"/>
          <w:szCs w:val="24"/>
        </w:rPr>
        <w:t xml:space="preserve"> Association will refund the factoring</w:t>
      </w:r>
      <w:r w:rsidRPr="00DA502C">
        <w:rPr>
          <w:rFonts w:ascii="Arial" w:hAnsi="Arial" w:cs="Arial"/>
          <w:sz w:val="24"/>
          <w:szCs w:val="24"/>
        </w:rPr>
        <w:t xml:space="preserve"> float to the Owner </w:t>
      </w:r>
      <w:r w:rsidR="007B00CC" w:rsidRPr="00DA502C">
        <w:rPr>
          <w:rFonts w:ascii="Arial" w:hAnsi="Arial" w:cs="Arial"/>
          <w:sz w:val="24"/>
          <w:szCs w:val="24"/>
        </w:rPr>
        <w:t>upon termination of this Factoring Agreement</w:t>
      </w:r>
      <w:r w:rsidR="00AA3AFB">
        <w:rPr>
          <w:rFonts w:ascii="Arial" w:hAnsi="Arial" w:cs="Arial"/>
          <w:sz w:val="24"/>
          <w:szCs w:val="24"/>
        </w:rPr>
        <w:t>.</w:t>
      </w:r>
      <w:r w:rsidR="00DD2344">
        <w:rPr>
          <w:rFonts w:ascii="Arial" w:hAnsi="Arial" w:cs="Arial"/>
          <w:sz w:val="24"/>
          <w:szCs w:val="24"/>
        </w:rPr>
        <w:br/>
      </w:r>
      <w:r w:rsidR="00DD2344">
        <w:rPr>
          <w:rFonts w:ascii="Arial" w:hAnsi="Arial" w:cs="Arial"/>
          <w:sz w:val="24"/>
          <w:szCs w:val="24"/>
        </w:rPr>
        <w:br/>
      </w:r>
    </w:p>
    <w:p w14:paraId="559ADF76"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Terms of Payment</w:t>
      </w:r>
    </w:p>
    <w:p w14:paraId="317BA6C2" w14:textId="4E13CC22" w:rsidR="004466D2" w:rsidRPr="00DA502C" w:rsidRDefault="00506B76" w:rsidP="004466D2">
      <w:pPr>
        <w:pStyle w:val="ListParagraph"/>
        <w:numPr>
          <w:ilvl w:val="1"/>
          <w:numId w:val="4"/>
        </w:numPr>
        <w:ind w:left="709"/>
        <w:rPr>
          <w:rFonts w:ascii="Arial" w:hAnsi="Arial" w:cs="Arial"/>
          <w:sz w:val="24"/>
          <w:szCs w:val="24"/>
        </w:rPr>
      </w:pPr>
      <w:r w:rsidRPr="00DA502C">
        <w:rPr>
          <w:rFonts w:ascii="Arial" w:hAnsi="Arial" w:cs="Arial"/>
          <w:sz w:val="24"/>
          <w:szCs w:val="24"/>
        </w:rPr>
        <w:t>The Owner must make prompt payment of a</w:t>
      </w:r>
      <w:r w:rsidR="004466D2" w:rsidRPr="00DA502C">
        <w:rPr>
          <w:rFonts w:ascii="Arial" w:hAnsi="Arial" w:cs="Arial"/>
          <w:sz w:val="24"/>
          <w:szCs w:val="24"/>
        </w:rPr>
        <w:t xml:space="preserve">ll sums due to the Association in terms of this Factoring Agreement </w:t>
      </w:r>
      <w:r w:rsidRPr="00DA502C">
        <w:rPr>
          <w:rFonts w:ascii="Arial" w:hAnsi="Arial" w:cs="Arial"/>
          <w:sz w:val="24"/>
          <w:szCs w:val="24"/>
        </w:rPr>
        <w:t>within 2</w:t>
      </w:r>
      <w:r w:rsidR="00AA3AFB">
        <w:rPr>
          <w:rFonts w:ascii="Arial" w:hAnsi="Arial" w:cs="Arial"/>
          <w:sz w:val="24"/>
          <w:szCs w:val="24"/>
        </w:rPr>
        <w:t>8</w:t>
      </w:r>
      <w:r w:rsidRPr="00DA502C">
        <w:rPr>
          <w:rFonts w:ascii="Arial" w:hAnsi="Arial" w:cs="Arial"/>
          <w:sz w:val="24"/>
          <w:szCs w:val="24"/>
        </w:rPr>
        <w:t xml:space="preserve"> days from </w:t>
      </w:r>
      <w:r w:rsidR="004466D2" w:rsidRPr="00DA502C">
        <w:rPr>
          <w:rFonts w:ascii="Arial" w:hAnsi="Arial" w:cs="Arial"/>
          <w:sz w:val="24"/>
          <w:szCs w:val="24"/>
        </w:rPr>
        <w:t xml:space="preserve">the date of the invoice or within such other </w:t>
      </w:r>
      <w:proofErr w:type="gramStart"/>
      <w:r w:rsidR="004466D2" w:rsidRPr="00DA502C">
        <w:rPr>
          <w:rFonts w:ascii="Arial" w:hAnsi="Arial" w:cs="Arial"/>
          <w:sz w:val="24"/>
          <w:szCs w:val="24"/>
        </w:rPr>
        <w:t>time period</w:t>
      </w:r>
      <w:proofErr w:type="gramEnd"/>
      <w:r w:rsidR="004466D2" w:rsidRPr="00DA502C">
        <w:rPr>
          <w:rFonts w:ascii="Arial" w:hAnsi="Arial" w:cs="Arial"/>
          <w:sz w:val="24"/>
          <w:szCs w:val="24"/>
        </w:rPr>
        <w:t xml:space="preserve"> as the Association may permit</w:t>
      </w:r>
      <w:r w:rsidRPr="00DA502C">
        <w:rPr>
          <w:rFonts w:ascii="Arial" w:hAnsi="Arial" w:cs="Arial"/>
          <w:sz w:val="24"/>
          <w:szCs w:val="24"/>
        </w:rPr>
        <w:t xml:space="preserve">. </w:t>
      </w:r>
    </w:p>
    <w:p w14:paraId="6FB921BD" w14:textId="77777777" w:rsidR="00506B76"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sums are deemed to have been </w:t>
      </w:r>
      <w:r w:rsidR="00506B76" w:rsidRPr="00DA502C">
        <w:rPr>
          <w:rFonts w:ascii="Arial" w:hAnsi="Arial" w:cs="Arial"/>
          <w:sz w:val="24"/>
          <w:szCs w:val="24"/>
        </w:rPr>
        <w:t xml:space="preserve">received </w:t>
      </w:r>
      <w:r w:rsidRPr="00DA502C">
        <w:rPr>
          <w:rFonts w:ascii="Arial" w:hAnsi="Arial" w:cs="Arial"/>
          <w:sz w:val="24"/>
          <w:szCs w:val="24"/>
        </w:rPr>
        <w:t>on</w:t>
      </w:r>
      <w:r w:rsidR="00506B76" w:rsidRPr="00DA502C">
        <w:rPr>
          <w:rFonts w:ascii="Arial" w:hAnsi="Arial" w:cs="Arial"/>
          <w:sz w:val="24"/>
          <w:szCs w:val="24"/>
        </w:rPr>
        <w:t xml:space="preserve"> the date </w:t>
      </w:r>
      <w:r w:rsidRPr="00DA502C">
        <w:rPr>
          <w:rFonts w:ascii="Arial" w:hAnsi="Arial" w:cs="Arial"/>
          <w:sz w:val="24"/>
          <w:szCs w:val="24"/>
        </w:rPr>
        <w:t>on which the Owner's</w:t>
      </w:r>
      <w:r w:rsidR="00506B76" w:rsidRPr="00DA502C">
        <w:rPr>
          <w:rFonts w:ascii="Arial" w:hAnsi="Arial" w:cs="Arial"/>
          <w:sz w:val="24"/>
          <w:szCs w:val="24"/>
        </w:rPr>
        <w:t xml:space="preserve"> payment is shown </w:t>
      </w:r>
      <w:r w:rsidRPr="00DA502C">
        <w:rPr>
          <w:rFonts w:ascii="Arial" w:hAnsi="Arial" w:cs="Arial"/>
          <w:sz w:val="24"/>
          <w:szCs w:val="24"/>
        </w:rPr>
        <w:t>as having been credited to the Association's</w:t>
      </w:r>
      <w:r w:rsidR="00506B76" w:rsidRPr="00DA502C">
        <w:rPr>
          <w:rFonts w:ascii="Arial" w:hAnsi="Arial" w:cs="Arial"/>
          <w:sz w:val="24"/>
          <w:szCs w:val="24"/>
        </w:rPr>
        <w:t xml:space="preserve"> bank</w:t>
      </w:r>
      <w:r w:rsidRPr="00DA502C">
        <w:rPr>
          <w:rFonts w:ascii="Arial" w:hAnsi="Arial" w:cs="Arial"/>
          <w:sz w:val="24"/>
          <w:szCs w:val="24"/>
        </w:rPr>
        <w:t xml:space="preserve"> account</w:t>
      </w:r>
      <w:r w:rsidR="00506B76" w:rsidRPr="00DA502C">
        <w:rPr>
          <w:rFonts w:ascii="Arial" w:hAnsi="Arial" w:cs="Arial"/>
          <w:sz w:val="24"/>
          <w:szCs w:val="24"/>
        </w:rPr>
        <w:t xml:space="preserve"> statement.</w:t>
      </w:r>
    </w:p>
    <w:p w14:paraId="2C503185" w14:textId="77777777" w:rsidR="004466D2" w:rsidRPr="00DA502C" w:rsidRDefault="004466D2" w:rsidP="004466D2">
      <w:pPr>
        <w:pStyle w:val="ListParagraph"/>
        <w:numPr>
          <w:ilvl w:val="1"/>
          <w:numId w:val="4"/>
        </w:numPr>
        <w:ind w:left="709"/>
        <w:rPr>
          <w:rFonts w:ascii="Arial" w:hAnsi="Arial" w:cs="Arial"/>
          <w:sz w:val="24"/>
          <w:szCs w:val="24"/>
        </w:rPr>
      </w:pPr>
      <w:r w:rsidRPr="00DA502C">
        <w:rPr>
          <w:rFonts w:ascii="Arial" w:hAnsi="Arial" w:cs="Arial"/>
          <w:sz w:val="24"/>
          <w:szCs w:val="24"/>
        </w:rPr>
        <w:t xml:space="preserve">The Owner </w:t>
      </w:r>
      <w:r w:rsidR="00F41083" w:rsidRPr="00DA502C">
        <w:rPr>
          <w:rFonts w:ascii="Arial" w:hAnsi="Arial" w:cs="Arial"/>
          <w:sz w:val="24"/>
          <w:szCs w:val="24"/>
        </w:rPr>
        <w:t>can</w:t>
      </w:r>
      <w:r w:rsidRPr="00DA502C">
        <w:rPr>
          <w:rFonts w:ascii="Arial" w:hAnsi="Arial" w:cs="Arial"/>
          <w:sz w:val="24"/>
          <w:szCs w:val="24"/>
        </w:rPr>
        <w:t xml:space="preserve"> make payment to the Association by any of the following means:</w:t>
      </w:r>
    </w:p>
    <w:p w14:paraId="461C6494"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Instalments</w:t>
      </w:r>
      <w:r w:rsidR="00506B76" w:rsidRPr="00DA502C">
        <w:rPr>
          <w:rFonts w:ascii="Arial" w:hAnsi="Arial" w:cs="Arial"/>
          <w:sz w:val="24"/>
          <w:szCs w:val="24"/>
        </w:rPr>
        <w:t xml:space="preserve"> </w:t>
      </w:r>
      <w:r w:rsidRPr="00DA502C">
        <w:rPr>
          <w:rFonts w:ascii="Arial" w:hAnsi="Arial" w:cs="Arial"/>
          <w:sz w:val="24"/>
          <w:szCs w:val="24"/>
        </w:rPr>
        <w:t>if agreed in advance with the Association</w:t>
      </w:r>
      <w:r w:rsidR="00506B76" w:rsidRPr="00DA502C">
        <w:rPr>
          <w:rFonts w:ascii="Arial" w:hAnsi="Arial" w:cs="Arial"/>
          <w:sz w:val="24"/>
          <w:szCs w:val="24"/>
        </w:rPr>
        <w:t xml:space="preserve">. Instalments may be reviewed </w:t>
      </w:r>
      <w:r w:rsidRPr="00DA502C">
        <w:rPr>
          <w:rFonts w:ascii="Arial" w:hAnsi="Arial" w:cs="Arial"/>
          <w:sz w:val="24"/>
          <w:szCs w:val="24"/>
        </w:rPr>
        <w:t xml:space="preserve">from time to time </w:t>
      </w:r>
      <w:r w:rsidR="00506B76" w:rsidRPr="00DA502C">
        <w:rPr>
          <w:rFonts w:ascii="Arial" w:hAnsi="Arial" w:cs="Arial"/>
          <w:sz w:val="24"/>
          <w:szCs w:val="24"/>
        </w:rPr>
        <w:t xml:space="preserve">by the Association to ensure </w:t>
      </w:r>
      <w:r w:rsidRPr="00DA502C">
        <w:rPr>
          <w:rFonts w:ascii="Arial" w:hAnsi="Arial" w:cs="Arial"/>
          <w:sz w:val="24"/>
          <w:szCs w:val="24"/>
        </w:rPr>
        <w:t>that the amount of the instalments is sufficient to cover the amount due to the Association</w:t>
      </w:r>
      <w:r w:rsidR="00506B76" w:rsidRPr="00DA502C">
        <w:rPr>
          <w:rFonts w:ascii="Arial" w:hAnsi="Arial" w:cs="Arial"/>
          <w:sz w:val="24"/>
          <w:szCs w:val="24"/>
        </w:rPr>
        <w:t>.</w:t>
      </w:r>
    </w:p>
    <w:p w14:paraId="4A4B5516"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Standing Order, which </w:t>
      </w:r>
      <w:r w:rsidR="00506B76" w:rsidRPr="00DA502C">
        <w:rPr>
          <w:rFonts w:ascii="Arial" w:hAnsi="Arial" w:cs="Arial"/>
          <w:sz w:val="24"/>
          <w:szCs w:val="24"/>
        </w:rPr>
        <w:t>can be set up by contacting the Ass</w:t>
      </w:r>
      <w:r w:rsidRPr="00DA502C">
        <w:rPr>
          <w:rFonts w:ascii="Arial" w:hAnsi="Arial" w:cs="Arial"/>
          <w:sz w:val="24"/>
          <w:szCs w:val="24"/>
        </w:rPr>
        <w:t>ociation’s Finance Department.</w:t>
      </w:r>
    </w:p>
    <w:p w14:paraId="470C063B" w14:textId="77777777" w:rsidR="00506B76" w:rsidRPr="00DA502C" w:rsidRDefault="00207FE8"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Debit card by </w:t>
      </w:r>
      <w:r w:rsidR="00506B76" w:rsidRPr="00DA502C">
        <w:rPr>
          <w:rFonts w:ascii="Arial" w:hAnsi="Arial" w:cs="Arial"/>
          <w:sz w:val="24"/>
          <w:szCs w:val="24"/>
        </w:rPr>
        <w:t xml:space="preserve">Chip &amp; Pin facility at the </w:t>
      </w:r>
      <w:r w:rsidRPr="00DA502C">
        <w:rPr>
          <w:rFonts w:ascii="Arial" w:hAnsi="Arial" w:cs="Arial"/>
          <w:sz w:val="24"/>
          <w:szCs w:val="24"/>
        </w:rPr>
        <w:t xml:space="preserve">Association's </w:t>
      </w:r>
      <w:r w:rsidR="00506B76" w:rsidRPr="00DA502C">
        <w:rPr>
          <w:rFonts w:ascii="Arial" w:hAnsi="Arial" w:cs="Arial"/>
          <w:sz w:val="24"/>
          <w:szCs w:val="24"/>
        </w:rPr>
        <w:t xml:space="preserve">office or </w:t>
      </w:r>
      <w:r w:rsidRPr="00DA502C">
        <w:rPr>
          <w:rFonts w:ascii="Arial" w:hAnsi="Arial" w:cs="Arial"/>
          <w:sz w:val="24"/>
          <w:szCs w:val="24"/>
        </w:rPr>
        <w:t>over the</w:t>
      </w:r>
      <w:r w:rsidR="00506B76" w:rsidRPr="00DA502C">
        <w:rPr>
          <w:rFonts w:ascii="Arial" w:hAnsi="Arial" w:cs="Arial"/>
          <w:sz w:val="24"/>
          <w:szCs w:val="24"/>
        </w:rPr>
        <w:t xml:space="preserve"> telephone</w:t>
      </w:r>
      <w:r w:rsidRPr="00DA502C">
        <w:rPr>
          <w:rFonts w:ascii="Arial" w:hAnsi="Arial" w:cs="Arial"/>
          <w:sz w:val="24"/>
          <w:szCs w:val="24"/>
        </w:rPr>
        <w:t xml:space="preserve"> to the Association's Finance Department</w:t>
      </w:r>
      <w:r w:rsidR="00506B76" w:rsidRPr="00DA502C">
        <w:rPr>
          <w:rFonts w:ascii="Arial" w:hAnsi="Arial" w:cs="Arial"/>
          <w:sz w:val="24"/>
          <w:szCs w:val="24"/>
        </w:rPr>
        <w:t>.</w:t>
      </w:r>
    </w:p>
    <w:p w14:paraId="4F08DBFC" w14:textId="77777777" w:rsidR="00506B76" w:rsidRPr="00DA502C" w:rsidRDefault="00506B76" w:rsidP="004466D2">
      <w:pPr>
        <w:pStyle w:val="ListParagraph"/>
        <w:numPr>
          <w:ilvl w:val="2"/>
          <w:numId w:val="14"/>
        </w:numPr>
        <w:rPr>
          <w:rFonts w:ascii="Arial" w:hAnsi="Arial" w:cs="Arial"/>
          <w:sz w:val="24"/>
          <w:szCs w:val="24"/>
        </w:rPr>
      </w:pPr>
      <w:r w:rsidRPr="00DA502C">
        <w:rPr>
          <w:rFonts w:ascii="Arial" w:hAnsi="Arial" w:cs="Arial"/>
          <w:sz w:val="24"/>
          <w:szCs w:val="24"/>
        </w:rPr>
        <w:t xml:space="preserve">Cheque payments </w:t>
      </w:r>
      <w:r w:rsidR="00207FE8" w:rsidRPr="00DA502C">
        <w:rPr>
          <w:rFonts w:ascii="Arial" w:hAnsi="Arial" w:cs="Arial"/>
          <w:sz w:val="24"/>
          <w:szCs w:val="24"/>
        </w:rPr>
        <w:t>to</w:t>
      </w:r>
      <w:r w:rsidRPr="00DA502C">
        <w:rPr>
          <w:rFonts w:ascii="Arial" w:hAnsi="Arial" w:cs="Arial"/>
          <w:sz w:val="24"/>
          <w:szCs w:val="24"/>
        </w:rPr>
        <w:t xml:space="preserve"> the Association’s office</w:t>
      </w:r>
      <w:r w:rsidR="00207FE8" w:rsidRPr="00DA502C">
        <w:rPr>
          <w:rFonts w:ascii="Arial" w:hAnsi="Arial" w:cs="Arial"/>
          <w:sz w:val="24"/>
          <w:szCs w:val="24"/>
        </w:rPr>
        <w:t xml:space="preserve"> by post or in person.</w:t>
      </w:r>
    </w:p>
    <w:p w14:paraId="21EC4424" w14:textId="77777777" w:rsidR="00C32A91" w:rsidRPr="00DA502C" w:rsidRDefault="00C32A91" w:rsidP="00C32A91">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If the Owner fails to make payment of any sums due to the Association by the due </w:t>
      </w:r>
      <w:proofErr w:type="gramStart"/>
      <w:r w:rsidRPr="00DA502C">
        <w:rPr>
          <w:rFonts w:ascii="Arial" w:hAnsi="Arial" w:cs="Arial"/>
          <w:sz w:val="24"/>
          <w:szCs w:val="24"/>
        </w:rPr>
        <w:t>date</w:t>
      </w:r>
      <w:proofErr w:type="gramEnd"/>
      <w:r w:rsidRPr="00DA502C">
        <w:rPr>
          <w:rFonts w:ascii="Arial" w:hAnsi="Arial" w:cs="Arial"/>
          <w:sz w:val="24"/>
          <w:szCs w:val="24"/>
        </w:rPr>
        <w:t xml:space="preserve"> then the Association will be entitled to take any steps it considers necessary to recover the sums due, all in terms of the Association's debt recovery policy.</w:t>
      </w:r>
    </w:p>
    <w:p w14:paraId="6F169CF1" w14:textId="7531BC13" w:rsidR="00506B76" w:rsidRPr="004D7500" w:rsidRDefault="00C32A91" w:rsidP="004D7500">
      <w:pPr>
        <w:pStyle w:val="ListParagraph"/>
        <w:numPr>
          <w:ilvl w:val="1"/>
          <w:numId w:val="4"/>
        </w:numPr>
        <w:ind w:left="709"/>
        <w:rPr>
          <w:rFonts w:ascii="Arial" w:hAnsi="Arial" w:cs="Arial"/>
          <w:sz w:val="24"/>
          <w:szCs w:val="24"/>
        </w:rPr>
      </w:pPr>
      <w:r w:rsidRPr="00DA502C">
        <w:rPr>
          <w:rFonts w:ascii="Arial" w:hAnsi="Arial" w:cs="Arial"/>
          <w:sz w:val="24"/>
          <w:szCs w:val="24"/>
        </w:rPr>
        <w:t xml:space="preserve">In the event of non-payment by the Owner, the Owner will also be liable to pay interest on the sums due and all expenses reasonably incurred by the Association, including court </w:t>
      </w:r>
      <w:r w:rsidR="00E6068D" w:rsidRPr="00DA502C">
        <w:rPr>
          <w:rFonts w:ascii="Arial" w:hAnsi="Arial" w:cs="Arial"/>
          <w:sz w:val="24"/>
          <w:szCs w:val="24"/>
        </w:rPr>
        <w:t>expenses and the registration dues on a</w:t>
      </w:r>
      <w:r w:rsidR="00232A4E" w:rsidRPr="00DA502C">
        <w:rPr>
          <w:rFonts w:ascii="Arial" w:hAnsi="Arial" w:cs="Arial"/>
          <w:sz w:val="24"/>
          <w:szCs w:val="24"/>
        </w:rPr>
        <w:t>ny</w:t>
      </w:r>
      <w:r w:rsidR="00E6068D" w:rsidRPr="00DA502C">
        <w:rPr>
          <w:rFonts w:ascii="Arial" w:hAnsi="Arial" w:cs="Arial"/>
          <w:sz w:val="24"/>
          <w:szCs w:val="24"/>
        </w:rPr>
        <w:t xml:space="preserve"> Notice of Potential Liability for Payment </w:t>
      </w:r>
      <w:r w:rsidR="00232A4E" w:rsidRPr="00DA502C">
        <w:rPr>
          <w:rFonts w:ascii="Arial" w:hAnsi="Arial" w:cs="Arial"/>
          <w:sz w:val="24"/>
          <w:szCs w:val="24"/>
        </w:rPr>
        <w:t>and</w:t>
      </w:r>
      <w:r w:rsidR="00E6068D" w:rsidRPr="00DA502C">
        <w:rPr>
          <w:rFonts w:ascii="Arial" w:hAnsi="Arial" w:cs="Arial"/>
          <w:sz w:val="24"/>
          <w:szCs w:val="24"/>
        </w:rPr>
        <w:t xml:space="preserve"> Discharge of a Notice of Potential Liability for Payment</w:t>
      </w:r>
      <w:r w:rsidR="00232A4E" w:rsidRPr="00DA502C">
        <w:rPr>
          <w:rFonts w:ascii="Arial" w:hAnsi="Arial" w:cs="Arial"/>
          <w:sz w:val="24"/>
          <w:szCs w:val="24"/>
        </w:rPr>
        <w:t>.</w:t>
      </w:r>
      <w:r w:rsidR="004D7500">
        <w:rPr>
          <w:rFonts w:ascii="Arial" w:hAnsi="Arial" w:cs="Arial"/>
          <w:sz w:val="24"/>
          <w:szCs w:val="24"/>
        </w:rPr>
        <w:br/>
      </w:r>
    </w:p>
    <w:p w14:paraId="518FC1F6" w14:textId="77777777" w:rsidR="00506B76" w:rsidRPr="00DA502C" w:rsidRDefault="00506B76" w:rsidP="007843B1">
      <w:pPr>
        <w:pStyle w:val="ListParagraph"/>
        <w:numPr>
          <w:ilvl w:val="0"/>
          <w:numId w:val="4"/>
        </w:numPr>
        <w:spacing w:after="120"/>
        <w:ind w:hanging="720"/>
        <w:rPr>
          <w:rFonts w:ascii="Arial" w:hAnsi="Arial" w:cs="Arial"/>
          <w:b/>
          <w:sz w:val="24"/>
          <w:szCs w:val="24"/>
        </w:rPr>
      </w:pPr>
      <w:r w:rsidRPr="00DA502C">
        <w:rPr>
          <w:rFonts w:ascii="Arial" w:hAnsi="Arial" w:cs="Arial"/>
          <w:b/>
          <w:sz w:val="24"/>
          <w:szCs w:val="24"/>
        </w:rPr>
        <w:t>Obligations on Owner to notify Association</w:t>
      </w:r>
    </w:p>
    <w:p w14:paraId="1310D050" w14:textId="3ADA35BC" w:rsidR="00506B76" w:rsidRPr="00DA502C" w:rsidRDefault="00506B76" w:rsidP="007843B1">
      <w:pPr>
        <w:spacing w:after="0"/>
        <w:ind w:left="720"/>
        <w:rPr>
          <w:rFonts w:ascii="Arial" w:hAnsi="Arial" w:cs="Arial"/>
          <w:sz w:val="24"/>
          <w:szCs w:val="24"/>
        </w:rPr>
      </w:pPr>
      <w:r w:rsidRPr="00DA502C">
        <w:rPr>
          <w:rFonts w:ascii="Arial" w:hAnsi="Arial" w:cs="Arial"/>
          <w:sz w:val="24"/>
          <w:szCs w:val="24"/>
        </w:rPr>
        <w:t xml:space="preserve">The Owner must promptly notify the </w:t>
      </w:r>
      <w:r w:rsidR="00DA502C" w:rsidRPr="00DA502C">
        <w:rPr>
          <w:rFonts w:ascii="Arial" w:hAnsi="Arial" w:cs="Arial"/>
          <w:sz w:val="24"/>
          <w:szCs w:val="24"/>
        </w:rPr>
        <w:t>Association: -</w:t>
      </w:r>
    </w:p>
    <w:p w14:paraId="07144DA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00506B76" w:rsidRPr="00DA502C">
        <w:rPr>
          <w:rFonts w:ascii="Arial" w:eastAsia="Times New Roman" w:hAnsi="Arial" w:cs="Arial"/>
          <w:sz w:val="24"/>
          <w:szCs w:val="24"/>
          <w:lang w:eastAsia="en-GB"/>
        </w:rPr>
        <w:t xml:space="preserve"> aware of any defects to the Common Parts.</w:t>
      </w:r>
    </w:p>
    <w:p w14:paraId="30F3C92D"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w:t>
      </w:r>
      <w:r w:rsidR="007843B1" w:rsidRPr="00DA502C">
        <w:rPr>
          <w:rFonts w:ascii="Arial" w:eastAsia="Times New Roman" w:hAnsi="Arial" w:cs="Arial"/>
          <w:sz w:val="24"/>
          <w:szCs w:val="24"/>
          <w:lang w:eastAsia="en-GB"/>
        </w:rPr>
        <w:t xml:space="preserve"> the Owner</w:t>
      </w:r>
      <w:r w:rsidR="00506B76" w:rsidRPr="00DA502C">
        <w:rPr>
          <w:rFonts w:ascii="Arial" w:eastAsia="Times New Roman" w:hAnsi="Arial" w:cs="Arial"/>
          <w:sz w:val="24"/>
          <w:szCs w:val="24"/>
          <w:lang w:eastAsia="en-GB"/>
        </w:rPr>
        <w:t xml:space="preserve"> become</w:t>
      </w:r>
      <w:r w:rsidR="007843B1" w:rsidRPr="00DA502C">
        <w:rPr>
          <w:rFonts w:ascii="Arial" w:eastAsia="Times New Roman" w:hAnsi="Arial" w:cs="Arial"/>
          <w:sz w:val="24"/>
          <w:szCs w:val="24"/>
          <w:lang w:eastAsia="en-GB"/>
        </w:rPr>
        <w:t>s</w:t>
      </w:r>
      <w:r w:rsidRPr="00DA502C">
        <w:rPr>
          <w:rFonts w:ascii="Arial" w:eastAsia="Times New Roman" w:hAnsi="Arial" w:cs="Arial"/>
          <w:sz w:val="24"/>
          <w:szCs w:val="24"/>
          <w:lang w:eastAsia="en-GB"/>
        </w:rPr>
        <w:t xml:space="preserve"> aware of unsatisfactory </w:t>
      </w:r>
      <w:r w:rsidR="00506B76" w:rsidRPr="00DA502C">
        <w:rPr>
          <w:rFonts w:ascii="Arial" w:eastAsia="Times New Roman" w:hAnsi="Arial" w:cs="Arial"/>
          <w:sz w:val="24"/>
          <w:szCs w:val="24"/>
          <w:lang w:eastAsia="en-GB"/>
        </w:rPr>
        <w:t>workmanship to the Common Parts.</w:t>
      </w:r>
    </w:p>
    <w:p w14:paraId="13797E1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any change to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contact address.</w:t>
      </w:r>
    </w:p>
    <w:p w14:paraId="36E721C8" w14:textId="77777777" w:rsidR="00506B76" w:rsidRPr="00DA502C" w:rsidRDefault="00553217"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w:t>
      </w:r>
      <w:r w:rsidR="00506B76" w:rsidRPr="00DA502C">
        <w:rPr>
          <w:rFonts w:ascii="Arial" w:eastAsia="Times New Roman" w:hAnsi="Arial" w:cs="Arial"/>
          <w:sz w:val="24"/>
          <w:szCs w:val="24"/>
          <w:lang w:eastAsia="en-GB"/>
        </w:rPr>
        <w:t xml:space="preserve"> </w:t>
      </w:r>
      <w:r w:rsidR="007843B1" w:rsidRPr="00DA502C">
        <w:rPr>
          <w:rFonts w:ascii="Arial" w:eastAsia="Times New Roman" w:hAnsi="Arial" w:cs="Arial"/>
          <w:sz w:val="24"/>
          <w:szCs w:val="24"/>
          <w:lang w:eastAsia="en-GB"/>
        </w:rPr>
        <w:t>the Owner's</w:t>
      </w:r>
      <w:r w:rsidR="00506B76" w:rsidRPr="00DA502C">
        <w:rPr>
          <w:rFonts w:ascii="Arial" w:eastAsia="Times New Roman" w:hAnsi="Arial" w:cs="Arial"/>
          <w:sz w:val="24"/>
          <w:szCs w:val="24"/>
          <w:lang w:eastAsia="en-GB"/>
        </w:rPr>
        <w:t xml:space="preserve"> intention to sell the Property</w:t>
      </w:r>
      <w:r w:rsidR="007843B1" w:rsidRPr="00DA502C">
        <w:rPr>
          <w:rFonts w:ascii="Arial" w:eastAsia="Times New Roman" w:hAnsi="Arial" w:cs="Arial"/>
          <w:sz w:val="24"/>
          <w:szCs w:val="24"/>
          <w:lang w:eastAsia="en-GB"/>
        </w:rPr>
        <w:t xml:space="preserve"> or change the names on the title deeds to the Property</w:t>
      </w:r>
      <w:r w:rsidR="00506B76" w:rsidRPr="00DA502C">
        <w:rPr>
          <w:rFonts w:ascii="Arial" w:eastAsia="Times New Roman" w:hAnsi="Arial" w:cs="Arial"/>
          <w:sz w:val="24"/>
          <w:szCs w:val="24"/>
          <w:lang w:eastAsia="en-GB"/>
        </w:rPr>
        <w:t>.</w:t>
      </w:r>
    </w:p>
    <w:p w14:paraId="5C07BEEF" w14:textId="77777777" w:rsidR="00553217"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If the O</w:t>
      </w:r>
      <w:r w:rsidR="00553217" w:rsidRPr="00DA502C">
        <w:rPr>
          <w:rFonts w:ascii="Arial" w:eastAsia="Times New Roman" w:hAnsi="Arial" w:cs="Arial"/>
          <w:sz w:val="24"/>
          <w:szCs w:val="24"/>
          <w:lang w:eastAsia="en-GB"/>
        </w:rPr>
        <w:t>wner moves out of the Property and leases the Property to another person. In which case, the Owner will require to confirm to the Association that it has registered as a private landlord with the appropriate local authority.</w:t>
      </w:r>
    </w:p>
    <w:p w14:paraId="3034C964" w14:textId="77777777" w:rsidR="00604CCD" w:rsidRPr="00DA502C" w:rsidRDefault="00604CCD" w:rsidP="00FB70C6">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Of any decision by the Common Owners which affects the Association, including any decision to dismiss the Association as factor or vary the title conditions.</w:t>
      </w:r>
    </w:p>
    <w:p w14:paraId="741ED0C0" w14:textId="100921D0" w:rsidR="00506B76" w:rsidRDefault="00506B76" w:rsidP="00506B76">
      <w:pPr>
        <w:spacing w:after="0"/>
        <w:rPr>
          <w:rFonts w:ascii="Arial" w:hAnsi="Arial" w:cs="Arial"/>
          <w:sz w:val="24"/>
          <w:szCs w:val="24"/>
        </w:rPr>
      </w:pPr>
    </w:p>
    <w:p w14:paraId="4962D43F" w14:textId="77777777" w:rsidR="004D7500" w:rsidRPr="00DA502C" w:rsidRDefault="004D7500" w:rsidP="00506B76">
      <w:pPr>
        <w:spacing w:after="0"/>
        <w:rPr>
          <w:rFonts w:ascii="Arial" w:hAnsi="Arial" w:cs="Arial"/>
          <w:sz w:val="24"/>
          <w:szCs w:val="24"/>
        </w:rPr>
      </w:pPr>
    </w:p>
    <w:p w14:paraId="5D3B4445" w14:textId="77777777" w:rsidR="00506B76" w:rsidRPr="00DA502C" w:rsidRDefault="00506B76" w:rsidP="00FB70C6">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 xml:space="preserve">Termination </w:t>
      </w:r>
      <w:r w:rsidR="00C32A91" w:rsidRPr="00DA502C">
        <w:rPr>
          <w:rFonts w:ascii="Arial" w:hAnsi="Arial" w:cs="Arial"/>
          <w:b/>
          <w:sz w:val="24"/>
          <w:szCs w:val="24"/>
        </w:rPr>
        <w:t>of this Factoring Agreement</w:t>
      </w:r>
    </w:p>
    <w:p w14:paraId="45B6E1E9" w14:textId="77777777" w:rsidR="00506B76" w:rsidRPr="00DA502C" w:rsidRDefault="00506B76"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ab/>
        <w:t>Change of Ownership</w:t>
      </w:r>
    </w:p>
    <w:p w14:paraId="14056F21" w14:textId="77777777" w:rsidR="00506B76"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In the event of the Property being sold, </w:t>
      </w:r>
      <w:r w:rsidR="00821D61" w:rsidRPr="00DA502C">
        <w:rPr>
          <w:rFonts w:ascii="Arial" w:hAnsi="Arial" w:cs="Arial"/>
          <w:sz w:val="24"/>
          <w:szCs w:val="24"/>
        </w:rPr>
        <w:t>t</w:t>
      </w:r>
      <w:r w:rsidRPr="00DA502C">
        <w:rPr>
          <w:rFonts w:ascii="Arial" w:hAnsi="Arial" w:cs="Arial"/>
          <w:sz w:val="24"/>
          <w:szCs w:val="24"/>
        </w:rPr>
        <w:t xml:space="preserve">he Owner must instruct their solicitor to notify </w:t>
      </w:r>
      <w:r w:rsidR="007843B1" w:rsidRPr="00DA502C">
        <w:rPr>
          <w:rFonts w:ascii="Arial" w:hAnsi="Arial" w:cs="Arial"/>
          <w:sz w:val="24"/>
          <w:szCs w:val="24"/>
        </w:rPr>
        <w:t>t</w:t>
      </w:r>
      <w:r w:rsidRPr="00DA502C">
        <w:rPr>
          <w:rFonts w:ascii="Arial" w:hAnsi="Arial" w:cs="Arial"/>
          <w:sz w:val="24"/>
          <w:szCs w:val="24"/>
        </w:rPr>
        <w:t xml:space="preserve">he Association in writing of the date of sale, the new owner’s full names, contact address and their solicitor’s details. The Owner must make the incoming owner aware of this Factoring Agreement and the appointment of </w:t>
      </w:r>
      <w:r w:rsidR="007843B1" w:rsidRPr="00DA502C">
        <w:rPr>
          <w:rFonts w:ascii="Arial" w:hAnsi="Arial" w:cs="Arial"/>
          <w:sz w:val="24"/>
          <w:szCs w:val="24"/>
        </w:rPr>
        <w:t>t</w:t>
      </w:r>
      <w:r w:rsidRPr="00DA502C">
        <w:rPr>
          <w:rFonts w:ascii="Arial" w:hAnsi="Arial" w:cs="Arial"/>
          <w:sz w:val="24"/>
          <w:szCs w:val="24"/>
        </w:rPr>
        <w:t>he Association as property factor.</w:t>
      </w:r>
    </w:p>
    <w:p w14:paraId="2F850368" w14:textId="77777777" w:rsidR="007843B1" w:rsidRPr="00DA502C" w:rsidRDefault="00506B76" w:rsidP="007843B1">
      <w:pPr>
        <w:pStyle w:val="ListParagraph"/>
        <w:numPr>
          <w:ilvl w:val="2"/>
          <w:numId w:val="4"/>
        </w:numPr>
        <w:rPr>
          <w:rFonts w:ascii="Arial" w:hAnsi="Arial" w:cs="Arial"/>
          <w:sz w:val="24"/>
          <w:szCs w:val="24"/>
        </w:rPr>
      </w:pPr>
      <w:r w:rsidRPr="00DA502C">
        <w:rPr>
          <w:rFonts w:ascii="Arial" w:hAnsi="Arial" w:cs="Arial"/>
          <w:sz w:val="24"/>
          <w:szCs w:val="24"/>
        </w:rPr>
        <w:t xml:space="preserve">On notification of the change of ownership </w:t>
      </w:r>
      <w:r w:rsidR="007843B1" w:rsidRPr="00DA502C">
        <w:rPr>
          <w:rFonts w:ascii="Arial" w:hAnsi="Arial" w:cs="Arial"/>
          <w:sz w:val="24"/>
          <w:szCs w:val="24"/>
        </w:rPr>
        <w:t>t</w:t>
      </w:r>
      <w:r w:rsidRPr="00DA502C">
        <w:rPr>
          <w:rFonts w:ascii="Arial" w:hAnsi="Arial" w:cs="Arial"/>
          <w:sz w:val="24"/>
          <w:szCs w:val="24"/>
        </w:rPr>
        <w:t xml:space="preserve">he Association will apportion </w:t>
      </w:r>
      <w:r w:rsidR="007843B1" w:rsidRPr="00DA502C">
        <w:rPr>
          <w:rFonts w:ascii="Arial" w:hAnsi="Arial" w:cs="Arial"/>
          <w:sz w:val="24"/>
          <w:szCs w:val="24"/>
        </w:rPr>
        <w:t xml:space="preserve">all </w:t>
      </w:r>
      <w:r w:rsidRPr="00DA502C">
        <w:rPr>
          <w:rFonts w:ascii="Arial" w:hAnsi="Arial" w:cs="Arial"/>
          <w:sz w:val="24"/>
          <w:szCs w:val="24"/>
        </w:rPr>
        <w:t>the costs applicable to the Property due for the period to the date of sale and any over</w:t>
      </w:r>
      <w:r w:rsidR="007843B1" w:rsidRPr="00DA502C">
        <w:rPr>
          <w:rFonts w:ascii="Arial" w:hAnsi="Arial" w:cs="Arial"/>
          <w:sz w:val="24"/>
          <w:szCs w:val="24"/>
        </w:rPr>
        <w:t>payment</w:t>
      </w:r>
      <w:r w:rsidRPr="00DA502C">
        <w:rPr>
          <w:rFonts w:ascii="Arial" w:hAnsi="Arial" w:cs="Arial"/>
          <w:sz w:val="24"/>
          <w:szCs w:val="24"/>
        </w:rPr>
        <w:t xml:space="preserve"> or underpayment will be paid within 60 days of the date</w:t>
      </w:r>
      <w:r w:rsidR="007843B1" w:rsidRPr="00DA502C">
        <w:rPr>
          <w:rFonts w:ascii="Arial" w:hAnsi="Arial" w:cs="Arial"/>
          <w:sz w:val="24"/>
          <w:szCs w:val="24"/>
        </w:rPr>
        <w:t xml:space="preserve"> of sale</w:t>
      </w:r>
      <w:r w:rsidRPr="00DA502C">
        <w:rPr>
          <w:rFonts w:ascii="Arial" w:hAnsi="Arial" w:cs="Arial"/>
          <w:sz w:val="24"/>
          <w:szCs w:val="24"/>
        </w:rPr>
        <w:t xml:space="preserve">. </w:t>
      </w:r>
    </w:p>
    <w:p w14:paraId="1CE06C06" w14:textId="77777777" w:rsidR="00553217" w:rsidRPr="00DA502C" w:rsidRDefault="00506B76" w:rsidP="00553217">
      <w:pPr>
        <w:pStyle w:val="ListParagraph"/>
        <w:numPr>
          <w:ilvl w:val="2"/>
          <w:numId w:val="4"/>
        </w:numPr>
        <w:rPr>
          <w:rFonts w:ascii="Arial" w:hAnsi="Arial" w:cs="Arial"/>
          <w:sz w:val="24"/>
          <w:szCs w:val="24"/>
        </w:rPr>
      </w:pPr>
      <w:r w:rsidRPr="00DA502C">
        <w:rPr>
          <w:rFonts w:ascii="Arial" w:hAnsi="Arial" w:cs="Arial"/>
          <w:sz w:val="24"/>
          <w:szCs w:val="24"/>
        </w:rPr>
        <w:t xml:space="preserve">The Owner will pay to </w:t>
      </w:r>
      <w:r w:rsidR="007843B1" w:rsidRPr="00DA502C">
        <w:rPr>
          <w:rFonts w:ascii="Arial" w:hAnsi="Arial" w:cs="Arial"/>
          <w:sz w:val="24"/>
          <w:szCs w:val="24"/>
        </w:rPr>
        <w:t>t</w:t>
      </w:r>
      <w:r w:rsidRPr="00DA502C">
        <w:rPr>
          <w:rFonts w:ascii="Arial" w:hAnsi="Arial" w:cs="Arial"/>
          <w:sz w:val="24"/>
          <w:szCs w:val="24"/>
        </w:rPr>
        <w:t>he Association a fee to cover the administration costs of change of ownership</w:t>
      </w:r>
      <w:r w:rsidR="00821D61" w:rsidRPr="00DA502C">
        <w:rPr>
          <w:rFonts w:ascii="Arial" w:hAnsi="Arial" w:cs="Arial"/>
          <w:sz w:val="24"/>
          <w:szCs w:val="24"/>
        </w:rPr>
        <w:t>, the amount of which will be notified to the Owner by the Association</w:t>
      </w:r>
      <w:r w:rsidRPr="00DA502C">
        <w:rPr>
          <w:rFonts w:ascii="Arial" w:hAnsi="Arial" w:cs="Arial"/>
          <w:sz w:val="24"/>
          <w:szCs w:val="24"/>
        </w:rPr>
        <w:t xml:space="preserve">. </w:t>
      </w:r>
    </w:p>
    <w:p w14:paraId="689CE158" w14:textId="77777777" w:rsidR="00506B76" w:rsidRPr="00DA502C" w:rsidRDefault="00553217" w:rsidP="00FB70C6">
      <w:pPr>
        <w:pStyle w:val="ListParagraph"/>
        <w:numPr>
          <w:ilvl w:val="1"/>
          <w:numId w:val="4"/>
        </w:numPr>
        <w:ind w:left="709"/>
        <w:rPr>
          <w:rFonts w:ascii="Arial" w:hAnsi="Arial" w:cs="Arial"/>
          <w:b/>
          <w:sz w:val="24"/>
          <w:szCs w:val="24"/>
        </w:rPr>
      </w:pPr>
      <w:r w:rsidRPr="00DA502C">
        <w:rPr>
          <w:rFonts w:ascii="Arial" w:hAnsi="Arial" w:cs="Arial"/>
          <w:b/>
          <w:sz w:val="24"/>
          <w:szCs w:val="24"/>
        </w:rPr>
        <w:t>Dismissal of the Association as Factor</w:t>
      </w:r>
    </w:p>
    <w:p w14:paraId="657DCB87" w14:textId="77777777" w:rsidR="00553217" w:rsidRPr="00DA502C" w:rsidRDefault="00553217" w:rsidP="007C2A7E">
      <w:pPr>
        <w:pStyle w:val="ListParagraph"/>
        <w:ind w:left="1080"/>
        <w:rPr>
          <w:rFonts w:ascii="Arial" w:hAnsi="Arial" w:cs="Arial"/>
          <w:sz w:val="24"/>
          <w:szCs w:val="24"/>
        </w:rPr>
      </w:pPr>
      <w:r w:rsidRPr="00DA502C">
        <w:rPr>
          <w:rFonts w:ascii="Arial" w:hAnsi="Arial" w:cs="Arial"/>
          <w:sz w:val="24"/>
          <w:szCs w:val="24"/>
        </w:rPr>
        <w:t>If the Common Owners agree</w:t>
      </w:r>
      <w:r w:rsidR="00240D05" w:rsidRPr="00DA502C">
        <w:rPr>
          <w:rFonts w:ascii="Arial" w:hAnsi="Arial" w:cs="Arial"/>
          <w:sz w:val="24"/>
          <w:szCs w:val="24"/>
        </w:rPr>
        <w:t xml:space="preserve"> (</w:t>
      </w:r>
      <w:r w:rsidRPr="00DA502C">
        <w:rPr>
          <w:rFonts w:ascii="Arial" w:hAnsi="Arial" w:cs="Arial"/>
          <w:sz w:val="24"/>
          <w:szCs w:val="24"/>
        </w:rPr>
        <w:t>either in terms of the title deeds or, if the title deeds are silent, by a majority vote</w:t>
      </w:r>
      <w:r w:rsidR="00240D05" w:rsidRPr="00DA502C">
        <w:rPr>
          <w:rFonts w:ascii="Arial" w:hAnsi="Arial" w:cs="Arial"/>
          <w:sz w:val="24"/>
          <w:szCs w:val="24"/>
        </w:rPr>
        <w:t>)</w:t>
      </w:r>
      <w:r w:rsidRPr="00DA502C">
        <w:rPr>
          <w:rFonts w:ascii="Arial" w:hAnsi="Arial" w:cs="Arial"/>
          <w:sz w:val="24"/>
          <w:szCs w:val="24"/>
        </w:rPr>
        <w:t xml:space="preserve"> to dismiss the Association as </w:t>
      </w:r>
      <w:r w:rsidR="00240D05" w:rsidRPr="00DA502C">
        <w:rPr>
          <w:rFonts w:ascii="Arial" w:hAnsi="Arial" w:cs="Arial"/>
          <w:sz w:val="24"/>
          <w:szCs w:val="24"/>
        </w:rPr>
        <w:t xml:space="preserve">property </w:t>
      </w:r>
      <w:r w:rsidRPr="00DA502C">
        <w:rPr>
          <w:rFonts w:ascii="Arial" w:hAnsi="Arial" w:cs="Arial"/>
          <w:sz w:val="24"/>
          <w:szCs w:val="24"/>
        </w:rPr>
        <w:t>factor then this Factoring Agreement will come to an end three months follo</w:t>
      </w:r>
      <w:r w:rsidR="00240D05" w:rsidRPr="00DA502C">
        <w:rPr>
          <w:rFonts w:ascii="Arial" w:hAnsi="Arial" w:cs="Arial"/>
          <w:sz w:val="24"/>
          <w:szCs w:val="24"/>
        </w:rPr>
        <w:t xml:space="preserve">wing the date of that decision </w:t>
      </w:r>
      <w:r w:rsidRPr="00DA502C">
        <w:rPr>
          <w:rFonts w:ascii="Arial" w:hAnsi="Arial" w:cs="Arial"/>
          <w:sz w:val="24"/>
          <w:szCs w:val="24"/>
        </w:rPr>
        <w:t xml:space="preserve">or within such other </w:t>
      </w:r>
      <w:proofErr w:type="gramStart"/>
      <w:r w:rsidRPr="00DA502C">
        <w:rPr>
          <w:rFonts w:ascii="Arial" w:hAnsi="Arial" w:cs="Arial"/>
          <w:sz w:val="24"/>
          <w:szCs w:val="24"/>
        </w:rPr>
        <w:t>time period</w:t>
      </w:r>
      <w:proofErr w:type="gramEnd"/>
      <w:r w:rsidRPr="00DA502C">
        <w:rPr>
          <w:rFonts w:ascii="Arial" w:hAnsi="Arial" w:cs="Arial"/>
          <w:sz w:val="24"/>
          <w:szCs w:val="24"/>
        </w:rPr>
        <w:t xml:space="preserve"> as may be specified in the title deeds</w:t>
      </w:r>
      <w:r w:rsidR="00240D05" w:rsidRPr="00DA502C">
        <w:rPr>
          <w:rFonts w:ascii="Arial" w:hAnsi="Arial" w:cs="Arial"/>
          <w:sz w:val="24"/>
          <w:szCs w:val="24"/>
        </w:rPr>
        <w:t xml:space="preserve"> or agreed between the Common Owners and the Association</w:t>
      </w:r>
      <w:r w:rsidR="00604CCD" w:rsidRPr="00DA502C">
        <w:rPr>
          <w:rFonts w:ascii="Arial" w:hAnsi="Arial" w:cs="Arial"/>
          <w:sz w:val="24"/>
          <w:szCs w:val="24"/>
        </w:rPr>
        <w:t>.</w:t>
      </w:r>
    </w:p>
    <w:p w14:paraId="25F5DCBA" w14:textId="77777777" w:rsidR="00C32A91" w:rsidRPr="00DA502C" w:rsidRDefault="00C32A91" w:rsidP="00232A4E">
      <w:pPr>
        <w:pStyle w:val="ListParagraph"/>
        <w:numPr>
          <w:ilvl w:val="1"/>
          <w:numId w:val="4"/>
        </w:numPr>
        <w:ind w:left="709"/>
        <w:rPr>
          <w:rFonts w:ascii="Arial" w:hAnsi="Arial" w:cs="Arial"/>
          <w:b/>
          <w:sz w:val="24"/>
          <w:szCs w:val="24"/>
        </w:rPr>
      </w:pPr>
      <w:r w:rsidRPr="00DA502C">
        <w:rPr>
          <w:rFonts w:ascii="Arial" w:hAnsi="Arial" w:cs="Arial"/>
          <w:b/>
          <w:sz w:val="24"/>
          <w:szCs w:val="24"/>
        </w:rPr>
        <w:t>Resignation by the Association</w:t>
      </w:r>
    </w:p>
    <w:p w14:paraId="64218783" w14:textId="77777777" w:rsidR="00240D05" w:rsidRPr="00DA502C" w:rsidRDefault="00240D05" w:rsidP="007C2A7E">
      <w:pPr>
        <w:pStyle w:val="ListParagraph"/>
        <w:ind w:left="1080"/>
        <w:rPr>
          <w:rFonts w:ascii="Arial" w:hAnsi="Arial" w:cs="Arial"/>
          <w:sz w:val="24"/>
          <w:szCs w:val="24"/>
        </w:rPr>
      </w:pPr>
      <w:r w:rsidRPr="00DA502C">
        <w:rPr>
          <w:rFonts w:ascii="Arial" w:hAnsi="Arial" w:cs="Arial"/>
          <w:sz w:val="24"/>
          <w:szCs w:val="24"/>
        </w:rPr>
        <w:t>If the</w:t>
      </w:r>
      <w:r w:rsidR="00C32A91" w:rsidRPr="00DA502C">
        <w:rPr>
          <w:rFonts w:ascii="Arial" w:hAnsi="Arial" w:cs="Arial"/>
          <w:sz w:val="24"/>
          <w:szCs w:val="24"/>
        </w:rPr>
        <w:t xml:space="preserve"> Association resign</w:t>
      </w:r>
      <w:r w:rsidRPr="00DA502C">
        <w:rPr>
          <w:rFonts w:ascii="Arial" w:hAnsi="Arial" w:cs="Arial"/>
          <w:sz w:val="24"/>
          <w:szCs w:val="24"/>
        </w:rPr>
        <w:t>s</w:t>
      </w:r>
      <w:r w:rsidR="00C32A91" w:rsidRPr="00DA502C">
        <w:rPr>
          <w:rFonts w:ascii="Arial" w:hAnsi="Arial" w:cs="Arial"/>
          <w:sz w:val="24"/>
          <w:szCs w:val="24"/>
        </w:rPr>
        <w:t xml:space="preserve"> as property factor by giving three months' pr</w:t>
      </w:r>
      <w:r w:rsidRPr="00DA502C">
        <w:rPr>
          <w:rFonts w:ascii="Arial" w:hAnsi="Arial" w:cs="Arial"/>
          <w:sz w:val="24"/>
          <w:szCs w:val="24"/>
        </w:rPr>
        <w:t>ior written notice to the Owner, t</w:t>
      </w:r>
      <w:r w:rsidR="00C32A91" w:rsidRPr="00DA502C">
        <w:rPr>
          <w:rFonts w:ascii="Arial" w:hAnsi="Arial" w:cs="Arial"/>
          <w:sz w:val="24"/>
          <w:szCs w:val="24"/>
        </w:rPr>
        <w:t>his Factoring Agreement</w:t>
      </w:r>
      <w:r w:rsidRPr="00DA502C">
        <w:rPr>
          <w:rFonts w:ascii="Arial" w:hAnsi="Arial" w:cs="Arial"/>
          <w:sz w:val="24"/>
          <w:szCs w:val="24"/>
        </w:rPr>
        <w:t xml:space="preserve"> will come to an end three months following the date of that notice or within such other </w:t>
      </w:r>
      <w:proofErr w:type="gramStart"/>
      <w:r w:rsidRPr="00DA502C">
        <w:rPr>
          <w:rFonts w:ascii="Arial" w:hAnsi="Arial" w:cs="Arial"/>
          <w:sz w:val="24"/>
          <w:szCs w:val="24"/>
        </w:rPr>
        <w:t>time period</w:t>
      </w:r>
      <w:proofErr w:type="gramEnd"/>
      <w:r w:rsidRPr="00DA502C">
        <w:rPr>
          <w:rFonts w:ascii="Arial" w:hAnsi="Arial" w:cs="Arial"/>
          <w:sz w:val="24"/>
          <w:szCs w:val="24"/>
        </w:rPr>
        <w:t xml:space="preserve"> as may be specified in the title deeds or agreed between the Owner and the Association.</w:t>
      </w:r>
    </w:p>
    <w:p w14:paraId="7558926A" w14:textId="77777777" w:rsidR="00240D05" w:rsidRPr="00DA502C" w:rsidRDefault="00A711C2" w:rsidP="003D08AE">
      <w:pPr>
        <w:pStyle w:val="ListParagraph"/>
        <w:keepNext/>
        <w:numPr>
          <w:ilvl w:val="1"/>
          <w:numId w:val="4"/>
        </w:numPr>
        <w:ind w:left="709"/>
        <w:rPr>
          <w:rFonts w:ascii="Arial" w:hAnsi="Arial" w:cs="Arial"/>
          <w:b/>
          <w:sz w:val="24"/>
          <w:szCs w:val="24"/>
        </w:rPr>
      </w:pPr>
      <w:r w:rsidRPr="00DA502C">
        <w:rPr>
          <w:rFonts w:ascii="Arial" w:hAnsi="Arial" w:cs="Arial"/>
          <w:b/>
          <w:sz w:val="24"/>
          <w:szCs w:val="24"/>
        </w:rPr>
        <w:t>Termination</w:t>
      </w:r>
      <w:r w:rsidR="007C2A7E" w:rsidRPr="00DA502C">
        <w:rPr>
          <w:rFonts w:ascii="Arial" w:hAnsi="Arial" w:cs="Arial"/>
          <w:b/>
          <w:sz w:val="24"/>
          <w:szCs w:val="24"/>
        </w:rPr>
        <w:t xml:space="preserve"> Procedure</w:t>
      </w:r>
    </w:p>
    <w:p w14:paraId="61F5E6F0" w14:textId="77777777" w:rsidR="00506B76" w:rsidRPr="00DA502C" w:rsidRDefault="00506B76" w:rsidP="007C2A7E">
      <w:pPr>
        <w:pStyle w:val="ListParagraph"/>
        <w:numPr>
          <w:ilvl w:val="2"/>
          <w:numId w:val="4"/>
        </w:numPr>
        <w:rPr>
          <w:rFonts w:ascii="Arial" w:hAnsi="Arial" w:cs="Arial"/>
          <w:sz w:val="24"/>
          <w:szCs w:val="24"/>
        </w:rPr>
      </w:pPr>
      <w:r w:rsidRPr="00DA502C">
        <w:rPr>
          <w:rFonts w:ascii="Arial" w:hAnsi="Arial" w:cs="Arial"/>
          <w:sz w:val="24"/>
          <w:szCs w:val="24"/>
        </w:rPr>
        <w:t>Upon termination</w:t>
      </w:r>
      <w:r w:rsidR="007C2A7E" w:rsidRPr="00DA502C">
        <w:rPr>
          <w:rFonts w:ascii="Arial" w:hAnsi="Arial" w:cs="Arial"/>
          <w:sz w:val="24"/>
          <w:szCs w:val="24"/>
        </w:rPr>
        <w:t xml:space="preserve"> under clause 10.2 or 10.3 of this Factoring Agreement</w:t>
      </w:r>
      <w:r w:rsidRPr="00DA502C">
        <w:rPr>
          <w:rFonts w:ascii="Arial" w:hAnsi="Arial" w:cs="Arial"/>
          <w:sz w:val="24"/>
          <w:szCs w:val="24"/>
        </w:rPr>
        <w:t xml:space="preserve">, </w:t>
      </w:r>
      <w:r w:rsidR="007C2A7E" w:rsidRPr="00DA502C">
        <w:rPr>
          <w:rFonts w:ascii="Arial" w:hAnsi="Arial" w:cs="Arial"/>
          <w:sz w:val="24"/>
          <w:szCs w:val="24"/>
        </w:rPr>
        <w:t>if no other property factor is appointed by the date of termination, t</w:t>
      </w:r>
      <w:r w:rsidRPr="00DA502C">
        <w:rPr>
          <w:rFonts w:ascii="Arial" w:hAnsi="Arial" w:cs="Arial"/>
          <w:sz w:val="24"/>
          <w:szCs w:val="24"/>
        </w:rPr>
        <w:t xml:space="preserve">he Association will provide </w:t>
      </w:r>
      <w:r w:rsidR="007C2A7E" w:rsidRPr="00DA502C">
        <w:rPr>
          <w:rFonts w:ascii="Arial" w:hAnsi="Arial" w:cs="Arial"/>
          <w:sz w:val="24"/>
          <w:szCs w:val="24"/>
        </w:rPr>
        <w:t>t</w:t>
      </w:r>
      <w:r w:rsidRPr="00DA502C">
        <w:rPr>
          <w:rFonts w:ascii="Arial" w:hAnsi="Arial" w:cs="Arial"/>
          <w:sz w:val="24"/>
          <w:szCs w:val="24"/>
        </w:rPr>
        <w:t xml:space="preserve">he Owner with all financial information </w:t>
      </w:r>
      <w:r w:rsidR="007C2A7E" w:rsidRPr="00DA502C">
        <w:rPr>
          <w:rFonts w:ascii="Arial" w:hAnsi="Arial" w:cs="Arial"/>
          <w:sz w:val="24"/>
          <w:szCs w:val="24"/>
        </w:rPr>
        <w:t>relating</w:t>
      </w:r>
      <w:r w:rsidRPr="00DA502C">
        <w:rPr>
          <w:rFonts w:ascii="Arial" w:hAnsi="Arial" w:cs="Arial"/>
          <w:sz w:val="24"/>
          <w:szCs w:val="24"/>
        </w:rPr>
        <w:t xml:space="preserve"> to the Owner's account within three months, unless this is not reasonably practicable (such as where </w:t>
      </w:r>
      <w:r w:rsidR="007C2A7E" w:rsidRPr="00DA502C">
        <w:rPr>
          <w:rFonts w:ascii="Arial" w:hAnsi="Arial" w:cs="Arial"/>
          <w:sz w:val="24"/>
          <w:szCs w:val="24"/>
        </w:rPr>
        <w:t>t</w:t>
      </w:r>
      <w:r w:rsidRPr="00DA502C">
        <w:rPr>
          <w:rFonts w:ascii="Arial" w:hAnsi="Arial" w:cs="Arial"/>
          <w:sz w:val="24"/>
          <w:szCs w:val="24"/>
        </w:rPr>
        <w:t>he Association is awaiting final bills relating to contracts which were in place for works and services)</w:t>
      </w:r>
      <w:r w:rsidR="007401B2" w:rsidRPr="00DA502C">
        <w:rPr>
          <w:rFonts w:ascii="Arial" w:hAnsi="Arial" w:cs="Arial"/>
          <w:sz w:val="24"/>
          <w:szCs w:val="24"/>
        </w:rPr>
        <w:t>, and</w:t>
      </w:r>
      <w:r w:rsidRPr="00DA502C">
        <w:rPr>
          <w:rFonts w:ascii="Arial" w:hAnsi="Arial" w:cs="Arial"/>
          <w:sz w:val="24"/>
          <w:szCs w:val="24"/>
        </w:rPr>
        <w:t xml:space="preserve"> </w:t>
      </w:r>
      <w:r w:rsidR="007C2A7E" w:rsidRPr="00DA502C">
        <w:rPr>
          <w:rFonts w:ascii="Arial" w:hAnsi="Arial" w:cs="Arial"/>
          <w:sz w:val="24"/>
          <w:szCs w:val="24"/>
        </w:rPr>
        <w:t xml:space="preserve">will return </w:t>
      </w:r>
      <w:r w:rsidR="007401B2" w:rsidRPr="00DA502C">
        <w:rPr>
          <w:rFonts w:ascii="Arial" w:hAnsi="Arial" w:cs="Arial"/>
          <w:sz w:val="24"/>
          <w:szCs w:val="24"/>
        </w:rPr>
        <w:t xml:space="preserve">or demand </w:t>
      </w:r>
      <w:r w:rsidR="007C2A7E" w:rsidRPr="00DA502C">
        <w:rPr>
          <w:rFonts w:ascii="Arial" w:hAnsi="Arial" w:cs="Arial"/>
          <w:sz w:val="24"/>
          <w:szCs w:val="24"/>
        </w:rPr>
        <w:t>any balance due by or to the Owner within 60 days of</w:t>
      </w:r>
      <w:r w:rsidR="007401B2" w:rsidRPr="00DA502C">
        <w:rPr>
          <w:rFonts w:ascii="Arial" w:hAnsi="Arial" w:cs="Arial"/>
          <w:sz w:val="24"/>
          <w:szCs w:val="24"/>
        </w:rPr>
        <w:t xml:space="preserve"> the date of termination</w:t>
      </w:r>
      <w:r w:rsidR="003D08AE" w:rsidRPr="00DA502C">
        <w:rPr>
          <w:rFonts w:ascii="Arial" w:hAnsi="Arial" w:cs="Arial"/>
          <w:sz w:val="24"/>
          <w:szCs w:val="24"/>
        </w:rPr>
        <w:t>.</w:t>
      </w:r>
    </w:p>
    <w:p w14:paraId="4E4FABEF" w14:textId="6F17495F" w:rsidR="00506B76" w:rsidRPr="00DA665A" w:rsidRDefault="007401B2" w:rsidP="00DA665A">
      <w:pPr>
        <w:pStyle w:val="ListParagraph"/>
        <w:numPr>
          <w:ilvl w:val="2"/>
          <w:numId w:val="4"/>
        </w:numPr>
        <w:rPr>
          <w:rFonts w:ascii="Arial" w:hAnsi="Arial" w:cs="Arial"/>
          <w:sz w:val="24"/>
          <w:szCs w:val="24"/>
        </w:rPr>
      </w:pPr>
      <w:r w:rsidRPr="00DA502C">
        <w:rPr>
          <w:rFonts w:ascii="Arial" w:hAnsi="Arial" w:cs="Arial"/>
          <w:sz w:val="24"/>
          <w:szCs w:val="24"/>
        </w:rPr>
        <w:t xml:space="preserve">Upon termination under clause 10.2 or 10.3 of this Factoring Agreement, if another property factor is appointed to take over the Factoring Service, the Association will </w:t>
      </w:r>
      <w:proofErr w:type="gramStart"/>
      <w:r w:rsidRPr="00DA502C">
        <w:rPr>
          <w:rFonts w:ascii="Arial" w:hAnsi="Arial" w:cs="Arial"/>
          <w:sz w:val="24"/>
          <w:szCs w:val="24"/>
        </w:rPr>
        <w:t>make arrangements</w:t>
      </w:r>
      <w:proofErr w:type="gramEnd"/>
      <w:r w:rsidRPr="00DA502C">
        <w:rPr>
          <w:rFonts w:ascii="Arial" w:hAnsi="Arial" w:cs="Arial"/>
          <w:sz w:val="24"/>
          <w:szCs w:val="24"/>
        </w:rPr>
        <w:t xml:space="preserve"> direct with the appointed property factor to provide them with all such financial information as may be required. The Association may transfer any factoring float or credit balances due to the Owner direct to the appointed property factor. The Owner will continue to be liable to the Association for any outstanding sums due under this Factoring Agreement</w:t>
      </w:r>
      <w:r w:rsidR="00DA665A">
        <w:rPr>
          <w:rFonts w:ascii="Arial" w:hAnsi="Arial" w:cs="Arial"/>
          <w:sz w:val="24"/>
          <w:szCs w:val="24"/>
        </w:rPr>
        <w:t>.</w:t>
      </w:r>
    </w:p>
    <w:p w14:paraId="6183BF52"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lastRenderedPageBreak/>
        <w:t>Assignation/Nomination</w:t>
      </w:r>
    </w:p>
    <w:p w14:paraId="164FA248" w14:textId="0A4D24C3" w:rsidR="007C2A7E" w:rsidRPr="00DA502C" w:rsidRDefault="00A711C2" w:rsidP="007C2A7E">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Subject to anything in </w:t>
      </w:r>
      <w:r w:rsidR="007C2A7E" w:rsidRPr="00DA502C">
        <w:rPr>
          <w:rFonts w:ascii="Arial" w:eastAsia="Times New Roman" w:hAnsi="Arial" w:cs="Arial"/>
          <w:sz w:val="24"/>
          <w:szCs w:val="24"/>
          <w:lang w:eastAsia="en-GB"/>
        </w:rPr>
        <w:t xml:space="preserve">the title deeds to the </w:t>
      </w:r>
      <w:r w:rsidR="00DA502C" w:rsidRPr="00DA502C">
        <w:rPr>
          <w:rFonts w:ascii="Arial" w:eastAsia="Times New Roman" w:hAnsi="Arial" w:cs="Arial"/>
          <w:sz w:val="24"/>
          <w:szCs w:val="24"/>
          <w:lang w:eastAsia="en-GB"/>
        </w:rPr>
        <w:t>contrary: -</w:t>
      </w:r>
    </w:p>
    <w:p w14:paraId="08115071" w14:textId="77777777" w:rsidR="007C2A7E" w:rsidRPr="00DA502C" w:rsidRDefault="00A711C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 </w:t>
      </w:r>
      <w:r w:rsidR="007401B2"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assign its rights under this Factoring Agreement to a third party to act as property factor should </w:t>
      </w: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he Association, in its sole d</w:t>
      </w:r>
      <w:r w:rsidR="007C2A7E" w:rsidRPr="00DA502C">
        <w:rPr>
          <w:rFonts w:ascii="Arial" w:eastAsia="Times New Roman" w:hAnsi="Arial" w:cs="Arial"/>
          <w:sz w:val="24"/>
          <w:szCs w:val="24"/>
          <w:lang w:eastAsia="en-GB"/>
        </w:rPr>
        <w:t>iscretion, deem it appropriate; and</w:t>
      </w:r>
    </w:p>
    <w:p w14:paraId="1B47BFF1" w14:textId="0C37C478" w:rsidR="007C2A7E" w:rsidRPr="00DA502C" w:rsidRDefault="007401B2" w:rsidP="007C2A7E">
      <w:pPr>
        <w:pStyle w:val="ListParagraph"/>
        <w:numPr>
          <w:ilvl w:val="2"/>
          <w:numId w:val="4"/>
        </w:numPr>
        <w:rPr>
          <w:rFonts w:ascii="Arial" w:eastAsia="Times New Roman" w:hAnsi="Arial" w:cs="Arial"/>
          <w:sz w:val="24"/>
          <w:szCs w:val="24"/>
          <w:lang w:eastAsia="en-GB"/>
        </w:rPr>
      </w:pPr>
      <w:r w:rsidRPr="00DA502C">
        <w:rPr>
          <w:rFonts w:ascii="Arial" w:eastAsia="Times New Roman" w:hAnsi="Arial" w:cs="Arial"/>
          <w:sz w:val="24"/>
          <w:szCs w:val="24"/>
          <w:lang w:eastAsia="en-GB"/>
        </w:rPr>
        <w:t>t</w:t>
      </w:r>
      <w:r w:rsidR="00506B76" w:rsidRPr="00DA502C">
        <w:rPr>
          <w:rFonts w:ascii="Arial" w:eastAsia="Times New Roman" w:hAnsi="Arial" w:cs="Arial"/>
          <w:sz w:val="24"/>
          <w:szCs w:val="24"/>
          <w:lang w:eastAsia="en-GB"/>
        </w:rPr>
        <w:t xml:space="preserve">he Association shall be entitled to nominate </w:t>
      </w:r>
      <w:r w:rsidR="007C2A7E" w:rsidRPr="00DA502C">
        <w:rPr>
          <w:rFonts w:ascii="Arial" w:eastAsia="Times New Roman" w:hAnsi="Arial" w:cs="Arial"/>
          <w:sz w:val="24"/>
          <w:szCs w:val="24"/>
          <w:lang w:eastAsia="en-GB"/>
        </w:rPr>
        <w:t>a third party</w:t>
      </w:r>
      <w:r w:rsidR="00506B76" w:rsidRPr="00DA502C">
        <w:rPr>
          <w:rFonts w:ascii="Arial" w:eastAsia="Times New Roman" w:hAnsi="Arial" w:cs="Arial"/>
          <w:sz w:val="24"/>
          <w:szCs w:val="24"/>
          <w:lang w:eastAsia="en-GB"/>
        </w:rPr>
        <w:t xml:space="preserve"> from time to time to act on their behalf</w:t>
      </w:r>
      <w:r w:rsidR="007C2A7E" w:rsidRPr="00DA502C">
        <w:rPr>
          <w:rFonts w:ascii="Arial" w:eastAsia="Times New Roman" w:hAnsi="Arial" w:cs="Arial"/>
          <w:sz w:val="24"/>
          <w:szCs w:val="24"/>
          <w:lang w:eastAsia="en-GB"/>
        </w:rPr>
        <w:t xml:space="preserve"> (as the Association's agent)</w:t>
      </w:r>
      <w:r w:rsidR="00506B76" w:rsidRPr="00DA502C">
        <w:rPr>
          <w:rFonts w:ascii="Arial" w:eastAsia="Times New Roman" w:hAnsi="Arial" w:cs="Arial"/>
          <w:sz w:val="24"/>
          <w:szCs w:val="24"/>
          <w:lang w:eastAsia="en-GB"/>
        </w:rPr>
        <w:t xml:space="preserve"> in respect of the whole te</w:t>
      </w:r>
      <w:r w:rsidRPr="00DA502C">
        <w:rPr>
          <w:rFonts w:ascii="Arial" w:eastAsia="Times New Roman" w:hAnsi="Arial" w:cs="Arial"/>
          <w:sz w:val="24"/>
          <w:szCs w:val="24"/>
          <w:lang w:eastAsia="en-GB"/>
        </w:rPr>
        <w:t xml:space="preserve">rms of this Factoring </w:t>
      </w:r>
      <w:r w:rsidR="00DA502C" w:rsidRPr="00DA502C">
        <w:rPr>
          <w:rFonts w:ascii="Arial" w:eastAsia="Times New Roman" w:hAnsi="Arial" w:cs="Arial"/>
          <w:sz w:val="24"/>
          <w:szCs w:val="24"/>
          <w:lang w:eastAsia="en-GB"/>
        </w:rPr>
        <w:t>Agreement.</w:t>
      </w:r>
    </w:p>
    <w:p w14:paraId="2A9B3F91" w14:textId="77777777" w:rsidR="00506B76" w:rsidRPr="00DA502C" w:rsidRDefault="00506B76" w:rsidP="007C2A7E">
      <w:pPr>
        <w:ind w:left="360"/>
        <w:rPr>
          <w:rFonts w:ascii="Arial" w:eastAsia="Times New Roman" w:hAnsi="Arial" w:cs="Arial"/>
          <w:sz w:val="24"/>
          <w:szCs w:val="24"/>
          <w:lang w:eastAsia="en-GB"/>
        </w:rPr>
      </w:pPr>
      <w:r w:rsidRPr="00DA502C">
        <w:rPr>
          <w:rFonts w:ascii="Arial" w:eastAsia="Times New Roman" w:hAnsi="Arial" w:cs="Arial"/>
          <w:sz w:val="24"/>
          <w:szCs w:val="24"/>
          <w:lang w:eastAsia="en-GB"/>
        </w:rPr>
        <w:t xml:space="preserve">and that without the consent of </w:t>
      </w:r>
      <w:r w:rsidR="007C2A7E" w:rsidRPr="00DA502C">
        <w:rPr>
          <w:rFonts w:ascii="Arial" w:eastAsia="Times New Roman" w:hAnsi="Arial" w:cs="Arial"/>
          <w:sz w:val="24"/>
          <w:szCs w:val="24"/>
          <w:lang w:eastAsia="en-GB"/>
        </w:rPr>
        <w:t>t</w:t>
      </w:r>
      <w:r w:rsidRPr="00DA502C">
        <w:rPr>
          <w:rFonts w:ascii="Arial" w:eastAsia="Times New Roman" w:hAnsi="Arial" w:cs="Arial"/>
          <w:sz w:val="24"/>
          <w:szCs w:val="24"/>
          <w:lang w:eastAsia="en-GB"/>
        </w:rPr>
        <w:t>he Owner.</w:t>
      </w:r>
    </w:p>
    <w:p w14:paraId="29AE4489" w14:textId="34ED4DEB" w:rsidR="00506B76" w:rsidRPr="004D7500" w:rsidRDefault="007C2A7E" w:rsidP="004D7500">
      <w:pPr>
        <w:pStyle w:val="ListParagraph"/>
        <w:numPr>
          <w:ilvl w:val="1"/>
          <w:numId w:val="4"/>
        </w:numPr>
        <w:ind w:left="709"/>
        <w:rPr>
          <w:rFonts w:ascii="Arial" w:eastAsia="Times New Roman" w:hAnsi="Arial" w:cs="Arial"/>
          <w:sz w:val="24"/>
          <w:szCs w:val="24"/>
          <w:lang w:eastAsia="en-GB"/>
        </w:rPr>
      </w:pPr>
      <w:r w:rsidRPr="00DA502C">
        <w:rPr>
          <w:rFonts w:ascii="Arial" w:eastAsia="Times New Roman" w:hAnsi="Arial" w:cs="Arial"/>
          <w:sz w:val="24"/>
          <w:szCs w:val="24"/>
          <w:lang w:eastAsia="en-GB"/>
        </w:rPr>
        <w:t>The Association will notify the Owner in writing of any assignation or nomination under this clause.</w:t>
      </w:r>
      <w:r w:rsidR="004D7500">
        <w:rPr>
          <w:rFonts w:ascii="Arial" w:eastAsia="Times New Roman" w:hAnsi="Arial" w:cs="Arial"/>
          <w:sz w:val="24"/>
          <w:szCs w:val="24"/>
          <w:lang w:eastAsia="en-GB"/>
        </w:rPr>
        <w:br/>
      </w:r>
    </w:p>
    <w:p w14:paraId="1D87F6F7" w14:textId="77777777" w:rsidR="00506B76" w:rsidRPr="00DA502C" w:rsidRDefault="00506B76" w:rsidP="007C2A7E">
      <w:pPr>
        <w:pStyle w:val="ListParagraph"/>
        <w:numPr>
          <w:ilvl w:val="0"/>
          <w:numId w:val="4"/>
        </w:numPr>
        <w:ind w:hanging="720"/>
        <w:rPr>
          <w:rFonts w:ascii="Arial" w:hAnsi="Arial" w:cs="Arial"/>
          <w:b/>
          <w:sz w:val="24"/>
          <w:szCs w:val="24"/>
        </w:rPr>
      </w:pPr>
      <w:r w:rsidRPr="00DA502C">
        <w:rPr>
          <w:rFonts w:ascii="Arial" w:hAnsi="Arial" w:cs="Arial"/>
          <w:b/>
          <w:sz w:val="24"/>
          <w:szCs w:val="24"/>
        </w:rPr>
        <w:t>Service of Notices</w:t>
      </w:r>
    </w:p>
    <w:p w14:paraId="041A283E" w14:textId="77777777" w:rsidR="00506B76" w:rsidRPr="00DA502C" w:rsidRDefault="00506B76" w:rsidP="00506B76">
      <w:pPr>
        <w:spacing w:after="0"/>
        <w:ind w:left="720" w:hanging="720"/>
        <w:rPr>
          <w:rFonts w:ascii="Arial" w:hAnsi="Arial" w:cs="Arial"/>
          <w:sz w:val="24"/>
          <w:szCs w:val="24"/>
        </w:rPr>
      </w:pPr>
      <w:r w:rsidRPr="00DA502C">
        <w:rPr>
          <w:rFonts w:ascii="Arial" w:hAnsi="Arial" w:cs="Arial"/>
          <w:sz w:val="24"/>
          <w:szCs w:val="24"/>
        </w:rPr>
        <w:tab/>
        <w:t xml:space="preserve">Any notice, intimation or communication required to be given or sent under this Factoring Agreement shall be in writing and shall be delivered either personally or by recorded delivery post to </w:t>
      </w:r>
      <w:r w:rsidR="007C2A7E" w:rsidRPr="00DA502C">
        <w:rPr>
          <w:rFonts w:ascii="Arial" w:hAnsi="Arial" w:cs="Arial"/>
          <w:sz w:val="24"/>
          <w:szCs w:val="24"/>
        </w:rPr>
        <w:t>t</w:t>
      </w:r>
      <w:r w:rsidRPr="00DA502C">
        <w:rPr>
          <w:rFonts w:ascii="Arial" w:hAnsi="Arial" w:cs="Arial"/>
          <w:sz w:val="24"/>
          <w:szCs w:val="24"/>
        </w:rPr>
        <w:t xml:space="preserve">he Association at their </w:t>
      </w:r>
      <w:r w:rsidR="007C2A7E" w:rsidRPr="00DA502C">
        <w:rPr>
          <w:rFonts w:ascii="Arial" w:hAnsi="Arial" w:cs="Arial"/>
          <w:sz w:val="24"/>
          <w:szCs w:val="24"/>
        </w:rPr>
        <w:t>registered o</w:t>
      </w:r>
      <w:r w:rsidRPr="00DA502C">
        <w:rPr>
          <w:rFonts w:ascii="Arial" w:hAnsi="Arial" w:cs="Arial"/>
          <w:sz w:val="24"/>
          <w:szCs w:val="24"/>
        </w:rPr>
        <w:t xml:space="preserve">ffice or to </w:t>
      </w:r>
      <w:r w:rsidR="007C2A7E" w:rsidRPr="00DA502C">
        <w:rPr>
          <w:rFonts w:ascii="Arial" w:hAnsi="Arial" w:cs="Arial"/>
          <w:sz w:val="24"/>
          <w:szCs w:val="24"/>
        </w:rPr>
        <w:t>t</w:t>
      </w:r>
      <w:r w:rsidRPr="00DA502C">
        <w:rPr>
          <w:rFonts w:ascii="Arial" w:hAnsi="Arial" w:cs="Arial"/>
          <w:sz w:val="24"/>
          <w:szCs w:val="24"/>
        </w:rPr>
        <w:t xml:space="preserve">he Owner at the Property or such alternative address as is formally intimated to </w:t>
      </w:r>
      <w:r w:rsidR="007C2A7E" w:rsidRPr="00DA502C">
        <w:rPr>
          <w:rFonts w:ascii="Arial" w:hAnsi="Arial" w:cs="Arial"/>
          <w:sz w:val="24"/>
          <w:szCs w:val="24"/>
        </w:rPr>
        <w:t>t</w:t>
      </w:r>
      <w:r w:rsidRPr="00DA502C">
        <w:rPr>
          <w:rFonts w:ascii="Arial" w:hAnsi="Arial" w:cs="Arial"/>
          <w:sz w:val="24"/>
          <w:szCs w:val="24"/>
        </w:rPr>
        <w:t>he Association.</w:t>
      </w:r>
    </w:p>
    <w:p w14:paraId="7A868313" w14:textId="594BC673" w:rsidR="007401B2" w:rsidRDefault="007401B2" w:rsidP="00506B76">
      <w:pPr>
        <w:spacing w:after="0"/>
        <w:ind w:left="720" w:hanging="720"/>
        <w:rPr>
          <w:rFonts w:ascii="Arial" w:hAnsi="Arial" w:cs="Arial"/>
          <w:sz w:val="24"/>
          <w:szCs w:val="24"/>
        </w:rPr>
      </w:pPr>
    </w:p>
    <w:p w14:paraId="4B090A6F" w14:textId="34E22A4D" w:rsidR="00DA665A" w:rsidRDefault="00DA665A" w:rsidP="00506B76">
      <w:pPr>
        <w:spacing w:after="0"/>
        <w:ind w:left="720" w:hanging="720"/>
        <w:rPr>
          <w:rFonts w:ascii="Arial" w:hAnsi="Arial" w:cs="Arial"/>
          <w:sz w:val="24"/>
          <w:szCs w:val="24"/>
        </w:rPr>
      </w:pPr>
    </w:p>
    <w:p w14:paraId="637DADFA" w14:textId="67884023" w:rsidR="00DA665A" w:rsidRDefault="00DA665A" w:rsidP="00506B76">
      <w:pPr>
        <w:spacing w:after="0"/>
        <w:ind w:left="720" w:hanging="720"/>
        <w:rPr>
          <w:rFonts w:ascii="Arial" w:hAnsi="Arial" w:cs="Arial"/>
          <w:sz w:val="24"/>
          <w:szCs w:val="24"/>
        </w:rPr>
      </w:pPr>
    </w:p>
    <w:p w14:paraId="71116344" w14:textId="431A1EC4" w:rsidR="00DA665A" w:rsidRDefault="00DA665A" w:rsidP="00506B76">
      <w:pPr>
        <w:spacing w:after="0"/>
        <w:ind w:left="720" w:hanging="720"/>
        <w:rPr>
          <w:rFonts w:ascii="Arial" w:hAnsi="Arial" w:cs="Arial"/>
          <w:sz w:val="24"/>
          <w:szCs w:val="24"/>
        </w:rPr>
      </w:pPr>
    </w:p>
    <w:p w14:paraId="5C1B10CE" w14:textId="1560933E" w:rsidR="00DA665A" w:rsidRDefault="00DA665A" w:rsidP="00506B76">
      <w:pPr>
        <w:spacing w:after="0"/>
        <w:ind w:left="720" w:hanging="720"/>
        <w:rPr>
          <w:rFonts w:ascii="Arial" w:hAnsi="Arial" w:cs="Arial"/>
          <w:sz w:val="24"/>
          <w:szCs w:val="24"/>
        </w:rPr>
      </w:pPr>
    </w:p>
    <w:p w14:paraId="34FD7449" w14:textId="7A62E849" w:rsidR="00DA665A" w:rsidRDefault="00DA665A" w:rsidP="00506B76">
      <w:pPr>
        <w:spacing w:after="0"/>
        <w:ind w:left="720" w:hanging="720"/>
        <w:rPr>
          <w:rFonts w:ascii="Arial" w:hAnsi="Arial" w:cs="Arial"/>
          <w:sz w:val="24"/>
          <w:szCs w:val="24"/>
        </w:rPr>
      </w:pPr>
    </w:p>
    <w:p w14:paraId="3F763B92" w14:textId="35D81E0A" w:rsidR="00DA665A" w:rsidRDefault="00DA665A" w:rsidP="00506B76">
      <w:pPr>
        <w:spacing w:after="0"/>
        <w:ind w:left="720" w:hanging="720"/>
        <w:rPr>
          <w:rFonts w:ascii="Arial" w:hAnsi="Arial" w:cs="Arial"/>
          <w:sz w:val="24"/>
          <w:szCs w:val="24"/>
        </w:rPr>
      </w:pPr>
    </w:p>
    <w:p w14:paraId="3F0542D8" w14:textId="47E230CF" w:rsidR="00DA665A" w:rsidRDefault="00DA665A" w:rsidP="00506B76">
      <w:pPr>
        <w:spacing w:after="0"/>
        <w:ind w:left="720" w:hanging="720"/>
        <w:rPr>
          <w:rFonts w:ascii="Arial" w:hAnsi="Arial" w:cs="Arial"/>
          <w:sz w:val="24"/>
          <w:szCs w:val="24"/>
        </w:rPr>
      </w:pPr>
    </w:p>
    <w:p w14:paraId="4B7754F5" w14:textId="3C031A17" w:rsidR="00DA665A" w:rsidRDefault="00DA665A" w:rsidP="00506B76">
      <w:pPr>
        <w:spacing w:after="0"/>
        <w:ind w:left="720" w:hanging="720"/>
        <w:rPr>
          <w:rFonts w:ascii="Arial" w:hAnsi="Arial" w:cs="Arial"/>
          <w:sz w:val="24"/>
          <w:szCs w:val="24"/>
        </w:rPr>
      </w:pPr>
    </w:p>
    <w:p w14:paraId="5E0CAB16" w14:textId="270C56D1" w:rsidR="00DA665A" w:rsidRDefault="00DA665A" w:rsidP="00506B76">
      <w:pPr>
        <w:spacing w:after="0"/>
        <w:ind w:left="720" w:hanging="720"/>
        <w:rPr>
          <w:rFonts w:ascii="Arial" w:hAnsi="Arial" w:cs="Arial"/>
          <w:sz w:val="24"/>
          <w:szCs w:val="24"/>
        </w:rPr>
      </w:pPr>
    </w:p>
    <w:p w14:paraId="1F6B5204" w14:textId="73361EDE" w:rsidR="00DA665A" w:rsidRDefault="00DA665A" w:rsidP="00506B76">
      <w:pPr>
        <w:spacing w:after="0"/>
        <w:ind w:left="720" w:hanging="720"/>
        <w:rPr>
          <w:rFonts w:ascii="Arial" w:hAnsi="Arial" w:cs="Arial"/>
          <w:sz w:val="24"/>
          <w:szCs w:val="24"/>
        </w:rPr>
      </w:pPr>
    </w:p>
    <w:p w14:paraId="7E4B2C6C" w14:textId="24F41C27" w:rsidR="00DA665A" w:rsidRDefault="00DA665A" w:rsidP="00506B76">
      <w:pPr>
        <w:spacing w:after="0"/>
        <w:ind w:left="720" w:hanging="720"/>
        <w:rPr>
          <w:rFonts w:ascii="Arial" w:hAnsi="Arial" w:cs="Arial"/>
          <w:sz w:val="24"/>
          <w:szCs w:val="24"/>
        </w:rPr>
      </w:pPr>
    </w:p>
    <w:p w14:paraId="43E8D3D1" w14:textId="5612D5FC" w:rsidR="00DA665A" w:rsidRDefault="00DA665A" w:rsidP="00506B76">
      <w:pPr>
        <w:spacing w:after="0"/>
        <w:ind w:left="720" w:hanging="720"/>
        <w:rPr>
          <w:rFonts w:ascii="Arial" w:hAnsi="Arial" w:cs="Arial"/>
          <w:sz w:val="24"/>
          <w:szCs w:val="24"/>
        </w:rPr>
      </w:pPr>
    </w:p>
    <w:p w14:paraId="2BA81551" w14:textId="6A468610" w:rsidR="00DA665A" w:rsidRDefault="00DA665A" w:rsidP="00506B76">
      <w:pPr>
        <w:spacing w:after="0"/>
        <w:ind w:left="720" w:hanging="720"/>
        <w:rPr>
          <w:rFonts w:ascii="Arial" w:hAnsi="Arial" w:cs="Arial"/>
          <w:sz w:val="24"/>
          <w:szCs w:val="24"/>
        </w:rPr>
      </w:pPr>
    </w:p>
    <w:p w14:paraId="2E91F226" w14:textId="30036995" w:rsidR="00DA665A" w:rsidRDefault="00DA665A" w:rsidP="00506B76">
      <w:pPr>
        <w:spacing w:after="0"/>
        <w:ind w:left="720" w:hanging="720"/>
        <w:rPr>
          <w:rFonts w:ascii="Arial" w:hAnsi="Arial" w:cs="Arial"/>
          <w:sz w:val="24"/>
          <w:szCs w:val="24"/>
        </w:rPr>
      </w:pPr>
    </w:p>
    <w:p w14:paraId="0DF64170" w14:textId="3B392407" w:rsidR="00DA665A" w:rsidRDefault="00DA665A" w:rsidP="00506B76">
      <w:pPr>
        <w:spacing w:after="0"/>
        <w:ind w:left="720" w:hanging="720"/>
        <w:rPr>
          <w:rFonts w:ascii="Arial" w:hAnsi="Arial" w:cs="Arial"/>
          <w:sz w:val="24"/>
          <w:szCs w:val="24"/>
        </w:rPr>
      </w:pPr>
    </w:p>
    <w:p w14:paraId="1A27FF2E" w14:textId="0B754B00" w:rsidR="00DA665A" w:rsidRDefault="00DA665A" w:rsidP="00506B76">
      <w:pPr>
        <w:spacing w:after="0"/>
        <w:ind w:left="720" w:hanging="720"/>
        <w:rPr>
          <w:rFonts w:ascii="Arial" w:hAnsi="Arial" w:cs="Arial"/>
          <w:sz w:val="24"/>
          <w:szCs w:val="24"/>
        </w:rPr>
      </w:pPr>
    </w:p>
    <w:p w14:paraId="2DCAF6D3" w14:textId="5E6BBC7D" w:rsidR="00DA665A" w:rsidRDefault="00DA665A" w:rsidP="00506B76">
      <w:pPr>
        <w:spacing w:after="0"/>
        <w:ind w:left="720" w:hanging="720"/>
        <w:rPr>
          <w:rFonts w:ascii="Arial" w:hAnsi="Arial" w:cs="Arial"/>
          <w:sz w:val="24"/>
          <w:szCs w:val="24"/>
        </w:rPr>
      </w:pPr>
    </w:p>
    <w:p w14:paraId="662AFE52" w14:textId="1A6B73BF" w:rsidR="00DA665A" w:rsidRDefault="00DA665A" w:rsidP="00506B76">
      <w:pPr>
        <w:spacing w:after="0"/>
        <w:ind w:left="720" w:hanging="720"/>
        <w:rPr>
          <w:rFonts w:ascii="Arial" w:hAnsi="Arial" w:cs="Arial"/>
          <w:sz w:val="24"/>
          <w:szCs w:val="24"/>
        </w:rPr>
      </w:pPr>
    </w:p>
    <w:p w14:paraId="274425B4" w14:textId="7C673085" w:rsidR="00DA665A" w:rsidRDefault="00DA665A" w:rsidP="00506B76">
      <w:pPr>
        <w:spacing w:after="0"/>
        <w:ind w:left="720" w:hanging="720"/>
        <w:rPr>
          <w:rFonts w:ascii="Arial" w:hAnsi="Arial" w:cs="Arial"/>
          <w:sz w:val="24"/>
          <w:szCs w:val="24"/>
        </w:rPr>
      </w:pPr>
    </w:p>
    <w:p w14:paraId="1DBD5F1F" w14:textId="77777777" w:rsidR="00DA665A" w:rsidRPr="00DA502C" w:rsidRDefault="00DA665A" w:rsidP="00506B76">
      <w:pPr>
        <w:spacing w:after="0"/>
        <w:ind w:left="720" w:hanging="720"/>
        <w:rPr>
          <w:rFonts w:ascii="Arial" w:hAnsi="Arial" w:cs="Arial"/>
          <w:sz w:val="24"/>
          <w:szCs w:val="24"/>
        </w:rPr>
      </w:pPr>
    </w:p>
    <w:p w14:paraId="155F64B8" w14:textId="77777777" w:rsidR="007401B2" w:rsidRPr="00DA502C" w:rsidRDefault="007401B2" w:rsidP="007401B2">
      <w:pPr>
        <w:pStyle w:val="ListParagraph"/>
        <w:keepNext/>
        <w:numPr>
          <w:ilvl w:val="0"/>
          <w:numId w:val="4"/>
        </w:numPr>
        <w:ind w:hanging="720"/>
        <w:rPr>
          <w:rFonts w:ascii="Arial" w:hAnsi="Arial" w:cs="Arial"/>
          <w:b/>
          <w:sz w:val="24"/>
          <w:szCs w:val="24"/>
        </w:rPr>
      </w:pPr>
      <w:r w:rsidRPr="00DA502C">
        <w:rPr>
          <w:rFonts w:ascii="Arial" w:hAnsi="Arial" w:cs="Arial"/>
          <w:b/>
          <w:sz w:val="24"/>
          <w:szCs w:val="24"/>
        </w:rPr>
        <w:lastRenderedPageBreak/>
        <w:t>Registration</w:t>
      </w:r>
    </w:p>
    <w:p w14:paraId="07A7A137" w14:textId="2626D03C" w:rsidR="00506B76" w:rsidRPr="00DA502C" w:rsidRDefault="007401B2" w:rsidP="00506B76">
      <w:pPr>
        <w:spacing w:after="0"/>
        <w:rPr>
          <w:rFonts w:ascii="Arial" w:hAnsi="Arial" w:cs="Arial"/>
          <w:sz w:val="24"/>
          <w:szCs w:val="24"/>
        </w:rPr>
      </w:pPr>
      <w:r w:rsidRPr="00DA502C">
        <w:rPr>
          <w:rFonts w:ascii="Arial" w:hAnsi="Arial" w:cs="Arial"/>
          <w:sz w:val="24"/>
          <w:szCs w:val="24"/>
        </w:rPr>
        <w:t>The Association and the Owner consent to registration of this Factoring Agreement for preservation and execution</w:t>
      </w:r>
      <w:r w:rsidR="00EA4446" w:rsidRPr="00DA502C">
        <w:rPr>
          <w:rFonts w:ascii="Arial" w:hAnsi="Arial" w:cs="Arial"/>
          <w:sz w:val="24"/>
          <w:szCs w:val="24"/>
        </w:rPr>
        <w:t xml:space="preserve">. </w:t>
      </w:r>
      <w:proofErr w:type="gramStart"/>
      <w:r w:rsidR="00EA4446" w:rsidRPr="00DA502C">
        <w:rPr>
          <w:rFonts w:ascii="Arial" w:hAnsi="Arial" w:cs="Arial"/>
          <w:sz w:val="24"/>
          <w:szCs w:val="24"/>
        </w:rPr>
        <w:t>In the event that</w:t>
      </w:r>
      <w:proofErr w:type="gramEnd"/>
      <w:r w:rsidR="00EA4446" w:rsidRPr="00DA502C">
        <w:rPr>
          <w:rFonts w:ascii="Arial" w:hAnsi="Arial" w:cs="Arial"/>
          <w:sz w:val="24"/>
          <w:szCs w:val="24"/>
        </w:rPr>
        <w:t xml:space="preserve"> this Factoring Agreement is registered by either party in the Books of Council and Session, the Owner shall be liable for the registration dues and of obtaining two extracts thereof (one being provided for the Association and one for the Owner)</w:t>
      </w:r>
      <w:r w:rsidRPr="00DA502C">
        <w:rPr>
          <w:rFonts w:ascii="Arial" w:hAnsi="Arial" w:cs="Arial"/>
          <w:sz w:val="24"/>
          <w:szCs w:val="24"/>
        </w:rPr>
        <w:t xml:space="preserve">; IN WITNESS WHEREOF these presents together with the schedule annexed hereto are subscribed as </w:t>
      </w:r>
      <w:r w:rsidR="00911CC1" w:rsidRPr="00DA502C">
        <w:rPr>
          <w:rFonts w:ascii="Arial" w:hAnsi="Arial" w:cs="Arial"/>
          <w:sz w:val="24"/>
          <w:szCs w:val="24"/>
        </w:rPr>
        <w:t>follows: -</w:t>
      </w:r>
    </w:p>
    <w:p w14:paraId="44E08190" w14:textId="77777777" w:rsidR="00506B76" w:rsidRPr="00DA502C" w:rsidRDefault="00506B76" w:rsidP="00506B76">
      <w:pPr>
        <w:spacing w:after="0"/>
        <w:rPr>
          <w:rFonts w:ascii="Arial" w:hAnsi="Arial" w:cs="Arial"/>
          <w:sz w:val="24"/>
          <w:szCs w:val="24"/>
        </w:rPr>
      </w:pPr>
    </w:p>
    <w:p w14:paraId="73D74F32" w14:textId="4667BB39" w:rsidR="00506B76" w:rsidRPr="00DA502C" w:rsidRDefault="00506B76" w:rsidP="00506B76">
      <w:pPr>
        <w:spacing w:after="0"/>
        <w:rPr>
          <w:rFonts w:ascii="Arial" w:hAnsi="Arial" w:cs="Arial"/>
          <w:sz w:val="24"/>
          <w:szCs w:val="24"/>
        </w:rPr>
      </w:pPr>
      <w:r w:rsidRPr="00DA502C">
        <w:rPr>
          <w:rFonts w:ascii="Arial" w:hAnsi="Arial" w:cs="Arial"/>
          <w:sz w:val="24"/>
          <w:szCs w:val="24"/>
        </w:rPr>
        <w:t>I/We…………………………………………………………………………………………………</w:t>
      </w:r>
      <w:r w:rsidR="00911CC1">
        <w:rPr>
          <w:rFonts w:ascii="Arial" w:hAnsi="Arial" w:cs="Arial"/>
          <w:sz w:val="24"/>
          <w:szCs w:val="24"/>
        </w:rPr>
        <w:t>………………………………………………………………</w:t>
      </w:r>
      <w:r w:rsidRPr="00DA502C">
        <w:rPr>
          <w:rFonts w:ascii="Arial" w:hAnsi="Arial" w:cs="Arial"/>
          <w:sz w:val="24"/>
          <w:szCs w:val="24"/>
        </w:rPr>
        <w:t>………(Owner/s Name(s))</w:t>
      </w:r>
    </w:p>
    <w:p w14:paraId="260621DC" w14:textId="77777777" w:rsidR="00506B76" w:rsidRPr="00DA502C" w:rsidRDefault="00506B76" w:rsidP="00506B76">
      <w:pPr>
        <w:spacing w:after="0"/>
        <w:rPr>
          <w:rFonts w:ascii="Arial" w:hAnsi="Arial" w:cs="Arial"/>
          <w:sz w:val="24"/>
          <w:szCs w:val="24"/>
        </w:rPr>
      </w:pPr>
    </w:p>
    <w:p w14:paraId="544DAF97" w14:textId="1C729300" w:rsidR="00506B76" w:rsidRPr="00DA502C" w:rsidRDefault="00506B76" w:rsidP="00506B76">
      <w:pPr>
        <w:spacing w:after="0"/>
        <w:rPr>
          <w:rFonts w:ascii="Arial" w:hAnsi="Arial" w:cs="Arial"/>
          <w:sz w:val="24"/>
          <w:szCs w:val="24"/>
        </w:rPr>
      </w:pPr>
      <w:r w:rsidRPr="00DA502C">
        <w:rPr>
          <w:rFonts w:ascii="Arial" w:hAnsi="Arial" w:cs="Arial"/>
          <w:sz w:val="24"/>
          <w:szCs w:val="24"/>
        </w:rPr>
        <w:t>Of…………………………………………………………………………………………………</w:t>
      </w:r>
      <w:r w:rsidR="00911CC1">
        <w:rPr>
          <w:rFonts w:ascii="Arial" w:hAnsi="Arial" w:cs="Arial"/>
          <w:sz w:val="24"/>
          <w:szCs w:val="24"/>
        </w:rPr>
        <w:t>………………………………………………………………</w:t>
      </w:r>
      <w:r w:rsidRPr="00DA502C">
        <w:rPr>
          <w:rFonts w:ascii="Arial" w:hAnsi="Arial" w:cs="Arial"/>
          <w:sz w:val="24"/>
          <w:szCs w:val="24"/>
        </w:rPr>
        <w:t>…………(Property Address)</w:t>
      </w:r>
    </w:p>
    <w:p w14:paraId="43561650" w14:textId="77777777" w:rsidR="00506B76" w:rsidRPr="00DA502C" w:rsidRDefault="00506B76" w:rsidP="00506B76">
      <w:pPr>
        <w:spacing w:after="0"/>
        <w:rPr>
          <w:rFonts w:ascii="Arial" w:hAnsi="Arial" w:cs="Arial"/>
          <w:sz w:val="24"/>
          <w:szCs w:val="24"/>
        </w:rPr>
      </w:pPr>
    </w:p>
    <w:p w14:paraId="58A2C876"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Hereby accept the foregoing conditions and my (our) signatures (s) is (are) evidence that I (we) agree to be legally bound by the terms of this Agreement.</w:t>
      </w:r>
    </w:p>
    <w:p w14:paraId="77F1490E" w14:textId="77777777" w:rsidR="00506B76" w:rsidRPr="00DA502C" w:rsidRDefault="00506B76" w:rsidP="00506B76">
      <w:pPr>
        <w:spacing w:after="0"/>
        <w:rPr>
          <w:rFonts w:ascii="Arial" w:hAnsi="Arial" w:cs="Arial"/>
          <w:sz w:val="24"/>
          <w:szCs w:val="24"/>
        </w:rPr>
      </w:pPr>
    </w:p>
    <w:p w14:paraId="7E8C9764" w14:textId="796D379D" w:rsidR="00506B76" w:rsidRPr="00DA502C" w:rsidRDefault="00506B76" w:rsidP="00506B76">
      <w:pPr>
        <w:spacing w:after="0"/>
        <w:rPr>
          <w:rFonts w:ascii="Arial" w:hAnsi="Arial" w:cs="Arial"/>
          <w:sz w:val="24"/>
          <w:szCs w:val="24"/>
        </w:rPr>
      </w:pPr>
      <w:r w:rsidRPr="00DA502C">
        <w:rPr>
          <w:rFonts w:ascii="Arial" w:hAnsi="Arial" w:cs="Arial"/>
          <w:sz w:val="24"/>
          <w:szCs w:val="24"/>
        </w:rPr>
        <w:t>Signature(s)………………………………………………………………………………………………………………………………</w:t>
      </w:r>
      <w:r w:rsidR="00911CC1">
        <w:rPr>
          <w:rFonts w:ascii="Arial" w:hAnsi="Arial" w:cs="Arial"/>
          <w:sz w:val="24"/>
          <w:szCs w:val="24"/>
        </w:rPr>
        <w:t>……………………………………………………….</w:t>
      </w:r>
      <w:r w:rsidRPr="00DA502C">
        <w:rPr>
          <w:rFonts w:ascii="Arial" w:hAnsi="Arial" w:cs="Arial"/>
          <w:sz w:val="24"/>
          <w:szCs w:val="24"/>
        </w:rPr>
        <w:t>.</w:t>
      </w:r>
    </w:p>
    <w:p w14:paraId="7298DA86" w14:textId="77777777" w:rsidR="00506B76" w:rsidRPr="00DA502C" w:rsidRDefault="00506B76" w:rsidP="00506B76">
      <w:pPr>
        <w:spacing w:after="0"/>
        <w:rPr>
          <w:rFonts w:ascii="Arial" w:hAnsi="Arial" w:cs="Arial"/>
          <w:sz w:val="24"/>
          <w:szCs w:val="24"/>
        </w:rPr>
      </w:pPr>
    </w:p>
    <w:p w14:paraId="6D0448FA" w14:textId="44626853" w:rsidR="00506B76" w:rsidRPr="00DA502C" w:rsidRDefault="00506B76" w:rsidP="00506B76">
      <w:pPr>
        <w:spacing w:after="0"/>
        <w:rPr>
          <w:rFonts w:ascii="Arial" w:hAnsi="Arial" w:cs="Arial"/>
          <w:sz w:val="24"/>
          <w:szCs w:val="24"/>
        </w:rPr>
      </w:pPr>
      <w:r w:rsidRPr="00DA502C">
        <w:rPr>
          <w:rFonts w:ascii="Arial" w:hAnsi="Arial" w:cs="Arial"/>
          <w:sz w:val="24"/>
          <w:szCs w:val="24"/>
        </w:rPr>
        <w:t>Date………………………………………………………………………………</w:t>
      </w:r>
      <w:r w:rsidR="00911CC1">
        <w:rPr>
          <w:rFonts w:ascii="Arial" w:hAnsi="Arial" w:cs="Arial"/>
          <w:sz w:val="24"/>
          <w:szCs w:val="24"/>
        </w:rPr>
        <w:t>…………….</w:t>
      </w:r>
    </w:p>
    <w:p w14:paraId="58709A3A" w14:textId="77777777" w:rsidR="00506B76" w:rsidRPr="00DA502C" w:rsidRDefault="00506B76" w:rsidP="00506B76">
      <w:pPr>
        <w:spacing w:after="0"/>
        <w:rPr>
          <w:rFonts w:ascii="Arial" w:hAnsi="Arial" w:cs="Arial"/>
          <w:sz w:val="24"/>
          <w:szCs w:val="24"/>
        </w:rPr>
      </w:pPr>
    </w:p>
    <w:p w14:paraId="72D98333" w14:textId="266BF61E"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7C2A7E"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1D8B3D75" w14:textId="77777777" w:rsidR="007C2A7E" w:rsidRPr="00DA502C" w:rsidRDefault="007C2A7E" w:rsidP="00506B76">
      <w:pPr>
        <w:spacing w:after="0"/>
        <w:rPr>
          <w:rFonts w:ascii="Arial" w:hAnsi="Arial" w:cs="Arial"/>
          <w:sz w:val="24"/>
          <w:szCs w:val="24"/>
        </w:rPr>
      </w:pPr>
    </w:p>
    <w:p w14:paraId="01C163C9" w14:textId="52328FEF" w:rsidR="007C2A7E" w:rsidRPr="00DA502C" w:rsidRDefault="007C2A7E" w:rsidP="00506B76">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731DC4EC" w14:textId="77777777" w:rsidR="00506B76" w:rsidRPr="00DA502C" w:rsidRDefault="00506B76" w:rsidP="00506B76">
      <w:pPr>
        <w:spacing w:after="0"/>
        <w:rPr>
          <w:rFonts w:ascii="Arial" w:hAnsi="Arial" w:cs="Arial"/>
          <w:sz w:val="24"/>
          <w:szCs w:val="24"/>
        </w:rPr>
      </w:pPr>
    </w:p>
    <w:p w14:paraId="581886B3" w14:textId="04B28236" w:rsidR="007C2A7E" w:rsidRPr="00DA502C" w:rsidRDefault="007C2A7E" w:rsidP="007C2A7E">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3FF46043" w14:textId="77777777" w:rsidR="007C2A7E" w:rsidRPr="00DA502C" w:rsidRDefault="007C2A7E" w:rsidP="007C2A7E">
      <w:pPr>
        <w:spacing w:after="0"/>
        <w:rPr>
          <w:rFonts w:ascii="Arial" w:hAnsi="Arial" w:cs="Arial"/>
          <w:sz w:val="24"/>
          <w:szCs w:val="24"/>
        </w:rPr>
      </w:pPr>
    </w:p>
    <w:p w14:paraId="1D1DBF03" w14:textId="5E1655C0" w:rsidR="007C2A7E" w:rsidRPr="00DA502C" w:rsidRDefault="007C2A7E" w:rsidP="007C2A7E">
      <w:pPr>
        <w:spacing w:after="0"/>
        <w:rPr>
          <w:rFonts w:ascii="Arial" w:hAnsi="Arial" w:cs="Arial"/>
          <w:sz w:val="24"/>
          <w:szCs w:val="24"/>
        </w:rPr>
      </w:pPr>
      <w:r w:rsidRPr="00DA502C">
        <w:rPr>
          <w:rFonts w:ascii="Arial" w:hAnsi="Arial" w:cs="Arial"/>
          <w:sz w:val="24"/>
          <w:szCs w:val="24"/>
        </w:rPr>
        <w:t>Address of Witness      ………………………………………………………………………………………………</w:t>
      </w:r>
      <w:r w:rsidR="00911CC1">
        <w:rPr>
          <w:rFonts w:ascii="Arial" w:hAnsi="Arial" w:cs="Arial"/>
          <w:sz w:val="24"/>
          <w:szCs w:val="24"/>
        </w:rPr>
        <w:t>..</w:t>
      </w:r>
      <w:r w:rsidRPr="00DA502C">
        <w:rPr>
          <w:rFonts w:ascii="Arial" w:hAnsi="Arial" w:cs="Arial"/>
          <w:sz w:val="24"/>
          <w:szCs w:val="24"/>
        </w:rPr>
        <w:t>………………</w:t>
      </w:r>
      <w:r w:rsidR="00911CC1">
        <w:rPr>
          <w:rFonts w:ascii="Arial" w:hAnsi="Arial" w:cs="Arial"/>
          <w:sz w:val="24"/>
          <w:szCs w:val="24"/>
        </w:rPr>
        <w:t>……………………………………………………………………………………..</w:t>
      </w:r>
    </w:p>
    <w:p w14:paraId="1935934F" w14:textId="77777777" w:rsidR="007C2A7E" w:rsidRPr="00DA502C" w:rsidRDefault="007C2A7E" w:rsidP="007C2A7E">
      <w:pPr>
        <w:keepLines/>
        <w:spacing w:line="360" w:lineRule="auto"/>
        <w:rPr>
          <w:rFonts w:ascii="Arial" w:hAnsi="Arial" w:cs="Arial"/>
          <w:b/>
          <w:sz w:val="24"/>
          <w:szCs w:val="24"/>
        </w:rPr>
      </w:pPr>
    </w:p>
    <w:p w14:paraId="37610089" w14:textId="77777777" w:rsidR="00506B76" w:rsidRPr="00DA502C" w:rsidRDefault="00506B76" w:rsidP="00506B76">
      <w:pPr>
        <w:spacing w:after="0"/>
        <w:rPr>
          <w:rFonts w:ascii="Arial" w:hAnsi="Arial" w:cs="Arial"/>
          <w:sz w:val="24"/>
          <w:szCs w:val="24"/>
        </w:rPr>
      </w:pPr>
      <w:r w:rsidRPr="00DA502C">
        <w:rPr>
          <w:rFonts w:ascii="Arial" w:hAnsi="Arial" w:cs="Arial"/>
          <w:sz w:val="24"/>
          <w:szCs w:val="24"/>
        </w:rPr>
        <w:t>On behalf of Dunbritton Housing Association L</w:t>
      </w:r>
      <w:r w:rsidR="007C2A7E" w:rsidRPr="00DA502C">
        <w:rPr>
          <w:rFonts w:ascii="Arial" w:hAnsi="Arial" w:cs="Arial"/>
          <w:sz w:val="24"/>
          <w:szCs w:val="24"/>
        </w:rPr>
        <w:t>imited</w:t>
      </w:r>
      <w:r w:rsidRPr="00DA502C">
        <w:rPr>
          <w:rFonts w:ascii="Arial" w:hAnsi="Arial" w:cs="Arial"/>
          <w:sz w:val="24"/>
          <w:szCs w:val="24"/>
        </w:rPr>
        <w:t>, I hereby agree to the foregoing conditions</w:t>
      </w:r>
    </w:p>
    <w:p w14:paraId="1F5E6283" w14:textId="77777777" w:rsidR="00506B76" w:rsidRPr="00DA502C" w:rsidRDefault="00506B76" w:rsidP="00506B76">
      <w:pPr>
        <w:spacing w:after="0"/>
        <w:rPr>
          <w:rFonts w:ascii="Arial" w:hAnsi="Arial" w:cs="Arial"/>
          <w:sz w:val="24"/>
          <w:szCs w:val="24"/>
        </w:rPr>
      </w:pPr>
    </w:p>
    <w:p w14:paraId="02F5EDCC" w14:textId="4E733134" w:rsidR="007401B2" w:rsidRPr="00DA502C" w:rsidRDefault="007401B2" w:rsidP="007401B2">
      <w:pPr>
        <w:spacing w:after="0"/>
        <w:rPr>
          <w:rFonts w:ascii="Arial" w:hAnsi="Arial" w:cs="Arial"/>
          <w:sz w:val="24"/>
          <w:szCs w:val="24"/>
        </w:rPr>
      </w:pPr>
      <w:r w:rsidRPr="00DA502C">
        <w:rPr>
          <w:rFonts w:ascii="Arial" w:hAnsi="Arial" w:cs="Arial"/>
          <w:sz w:val="24"/>
          <w:szCs w:val="24"/>
        </w:rPr>
        <w:t>Signature(s)……………………………………………………………………………………</w:t>
      </w:r>
    </w:p>
    <w:p w14:paraId="2FB0530C" w14:textId="77777777" w:rsidR="007401B2" w:rsidRPr="00DA502C" w:rsidRDefault="00420183" w:rsidP="00420183">
      <w:pPr>
        <w:spacing w:after="0"/>
        <w:jc w:val="right"/>
        <w:rPr>
          <w:rFonts w:ascii="Arial" w:hAnsi="Arial" w:cs="Arial"/>
          <w:i/>
          <w:sz w:val="24"/>
          <w:szCs w:val="24"/>
        </w:rPr>
      </w:pPr>
      <w:r w:rsidRPr="00DA502C">
        <w:rPr>
          <w:rFonts w:ascii="Arial" w:hAnsi="Arial" w:cs="Arial"/>
          <w:sz w:val="24"/>
          <w:szCs w:val="24"/>
        </w:rPr>
        <w:t xml:space="preserve">(Committee Member / Authorised Signatory) </w:t>
      </w:r>
      <w:r w:rsidRPr="00DA502C">
        <w:rPr>
          <w:rFonts w:ascii="Arial" w:hAnsi="Arial" w:cs="Arial"/>
          <w:i/>
          <w:sz w:val="24"/>
          <w:szCs w:val="24"/>
        </w:rPr>
        <w:t>*Delete as appropriate</w:t>
      </w:r>
    </w:p>
    <w:p w14:paraId="1A6EC616" w14:textId="77777777" w:rsidR="00420183" w:rsidRPr="00DA502C" w:rsidRDefault="00420183" w:rsidP="00506B76">
      <w:pPr>
        <w:spacing w:after="0"/>
        <w:rPr>
          <w:rFonts w:ascii="Arial" w:hAnsi="Arial" w:cs="Arial"/>
          <w:sz w:val="24"/>
          <w:szCs w:val="24"/>
        </w:rPr>
      </w:pPr>
    </w:p>
    <w:p w14:paraId="26B1F27D" w14:textId="7E323B29" w:rsidR="00506B76" w:rsidRPr="00DA502C" w:rsidRDefault="00420183" w:rsidP="00506B76">
      <w:pPr>
        <w:spacing w:after="0"/>
        <w:rPr>
          <w:rFonts w:ascii="Arial" w:hAnsi="Arial" w:cs="Arial"/>
          <w:sz w:val="24"/>
          <w:szCs w:val="24"/>
        </w:rPr>
      </w:pPr>
      <w:r w:rsidRPr="00DA502C">
        <w:rPr>
          <w:rFonts w:ascii="Arial" w:hAnsi="Arial" w:cs="Arial"/>
          <w:sz w:val="24"/>
          <w:szCs w:val="24"/>
        </w:rPr>
        <w:t>Full</w:t>
      </w:r>
      <w:r w:rsidR="00911CC1">
        <w:rPr>
          <w:rFonts w:ascii="Arial" w:hAnsi="Arial" w:cs="Arial"/>
          <w:sz w:val="24"/>
          <w:szCs w:val="24"/>
        </w:rPr>
        <w:t xml:space="preserve"> </w:t>
      </w:r>
      <w:r w:rsidR="00506B76" w:rsidRPr="00DA502C">
        <w:rPr>
          <w:rFonts w:ascii="Arial" w:hAnsi="Arial" w:cs="Arial"/>
          <w:sz w:val="24"/>
          <w:szCs w:val="24"/>
        </w:rPr>
        <w:t>Name………………………………………………………………………………………</w:t>
      </w:r>
    </w:p>
    <w:p w14:paraId="13B07D9B" w14:textId="77777777" w:rsidR="00506B76" w:rsidRPr="00DA502C" w:rsidRDefault="00506B76" w:rsidP="00506B76">
      <w:pPr>
        <w:spacing w:after="0"/>
        <w:rPr>
          <w:rFonts w:ascii="Arial" w:hAnsi="Arial" w:cs="Arial"/>
          <w:sz w:val="24"/>
          <w:szCs w:val="24"/>
        </w:rPr>
      </w:pPr>
    </w:p>
    <w:p w14:paraId="74CF4EC4" w14:textId="79068EE0" w:rsidR="00506B76" w:rsidRPr="00DA502C" w:rsidRDefault="00506B76" w:rsidP="00506B76">
      <w:pPr>
        <w:spacing w:after="0"/>
        <w:rPr>
          <w:rFonts w:ascii="Arial" w:hAnsi="Arial" w:cs="Arial"/>
          <w:b/>
          <w:sz w:val="24"/>
          <w:szCs w:val="24"/>
        </w:rPr>
      </w:pPr>
      <w:r w:rsidRPr="00DA502C">
        <w:rPr>
          <w:rFonts w:ascii="Arial" w:hAnsi="Arial" w:cs="Arial"/>
          <w:sz w:val="24"/>
          <w:szCs w:val="24"/>
        </w:rPr>
        <w:t>Date…………………………………………………………………………………</w:t>
      </w:r>
      <w:r w:rsidR="00911CC1">
        <w:rPr>
          <w:rFonts w:ascii="Arial" w:hAnsi="Arial" w:cs="Arial"/>
          <w:sz w:val="24"/>
          <w:szCs w:val="24"/>
        </w:rPr>
        <w:t>………….</w:t>
      </w:r>
    </w:p>
    <w:p w14:paraId="500D9C87" w14:textId="77777777" w:rsidR="00506B76" w:rsidRPr="00DA502C" w:rsidRDefault="00506B76" w:rsidP="00506B76">
      <w:pPr>
        <w:spacing w:after="0"/>
        <w:rPr>
          <w:rFonts w:ascii="Arial" w:hAnsi="Arial" w:cs="Arial"/>
          <w:sz w:val="24"/>
          <w:szCs w:val="24"/>
        </w:rPr>
      </w:pPr>
    </w:p>
    <w:p w14:paraId="353AD377" w14:textId="477B35E2" w:rsidR="00506B76" w:rsidRPr="00DA502C" w:rsidRDefault="00506B76" w:rsidP="00506B76">
      <w:pPr>
        <w:spacing w:after="0"/>
        <w:rPr>
          <w:rFonts w:ascii="Arial" w:hAnsi="Arial" w:cs="Arial"/>
          <w:sz w:val="24"/>
          <w:szCs w:val="24"/>
        </w:rPr>
      </w:pPr>
      <w:r w:rsidRPr="00DA502C">
        <w:rPr>
          <w:rFonts w:ascii="Arial" w:hAnsi="Arial" w:cs="Arial"/>
          <w:sz w:val="24"/>
          <w:szCs w:val="24"/>
        </w:rPr>
        <w:t>Place of signing (town/ city</w:t>
      </w:r>
      <w:r w:rsidR="00420183" w:rsidRPr="00DA502C">
        <w:rPr>
          <w:rFonts w:ascii="Arial" w:hAnsi="Arial" w:cs="Arial"/>
          <w:sz w:val="24"/>
          <w:szCs w:val="24"/>
        </w:rPr>
        <w:t>)</w:t>
      </w:r>
      <w:r w:rsidRPr="00DA502C">
        <w:rPr>
          <w:rFonts w:ascii="Arial" w:hAnsi="Arial" w:cs="Arial"/>
          <w:sz w:val="24"/>
          <w:szCs w:val="24"/>
        </w:rPr>
        <w:t xml:space="preserve"> ………………………………………………………………………………………</w:t>
      </w:r>
      <w:r w:rsidR="00911CC1">
        <w:rPr>
          <w:rFonts w:ascii="Arial" w:hAnsi="Arial" w:cs="Arial"/>
          <w:sz w:val="24"/>
          <w:szCs w:val="24"/>
        </w:rPr>
        <w:t>…………..</w:t>
      </w:r>
    </w:p>
    <w:p w14:paraId="2CCF4FB4" w14:textId="77777777" w:rsidR="008E4E0C" w:rsidRPr="00DA502C" w:rsidRDefault="008E4E0C" w:rsidP="00506B76">
      <w:pPr>
        <w:rPr>
          <w:rFonts w:ascii="Arial" w:hAnsi="Arial" w:cs="Arial"/>
          <w:sz w:val="24"/>
          <w:szCs w:val="24"/>
        </w:rPr>
      </w:pPr>
    </w:p>
    <w:p w14:paraId="28316D35" w14:textId="2A7449ED" w:rsidR="00420183" w:rsidRPr="00DA502C" w:rsidRDefault="00420183" w:rsidP="00420183">
      <w:pPr>
        <w:spacing w:after="0"/>
        <w:rPr>
          <w:rFonts w:ascii="Arial" w:hAnsi="Arial" w:cs="Arial"/>
          <w:sz w:val="24"/>
          <w:szCs w:val="24"/>
        </w:rPr>
      </w:pPr>
      <w:r w:rsidRPr="00DA502C">
        <w:rPr>
          <w:rFonts w:ascii="Arial" w:hAnsi="Arial" w:cs="Arial"/>
          <w:sz w:val="24"/>
          <w:szCs w:val="24"/>
        </w:rPr>
        <w:t>Signature(s) of Witness      …………………………………………………………………………………………………</w:t>
      </w:r>
      <w:r w:rsidR="00911CC1">
        <w:rPr>
          <w:rFonts w:ascii="Arial" w:hAnsi="Arial" w:cs="Arial"/>
          <w:sz w:val="24"/>
          <w:szCs w:val="24"/>
        </w:rPr>
        <w:t>..</w:t>
      </w:r>
    </w:p>
    <w:p w14:paraId="0B37424E" w14:textId="77777777" w:rsidR="00420183" w:rsidRPr="00DA502C" w:rsidRDefault="00420183" w:rsidP="00420183">
      <w:pPr>
        <w:spacing w:after="0"/>
        <w:rPr>
          <w:rFonts w:ascii="Arial" w:hAnsi="Arial" w:cs="Arial"/>
          <w:sz w:val="24"/>
          <w:szCs w:val="24"/>
        </w:rPr>
      </w:pPr>
    </w:p>
    <w:p w14:paraId="61F758B7" w14:textId="3CC0C2DD" w:rsidR="00420183" w:rsidRPr="00DA502C" w:rsidRDefault="00420183" w:rsidP="00420183">
      <w:pPr>
        <w:spacing w:after="0"/>
        <w:rPr>
          <w:rFonts w:ascii="Arial" w:hAnsi="Arial" w:cs="Arial"/>
          <w:sz w:val="24"/>
          <w:szCs w:val="24"/>
        </w:rPr>
      </w:pPr>
      <w:r w:rsidRPr="00DA502C">
        <w:rPr>
          <w:rFonts w:ascii="Arial" w:hAnsi="Arial" w:cs="Arial"/>
          <w:sz w:val="24"/>
          <w:szCs w:val="24"/>
        </w:rPr>
        <w:t>Full Name of Witness      …………………………………………………………………………………………………</w:t>
      </w:r>
      <w:r w:rsidR="00911CC1">
        <w:rPr>
          <w:rFonts w:ascii="Arial" w:hAnsi="Arial" w:cs="Arial"/>
          <w:sz w:val="24"/>
          <w:szCs w:val="24"/>
        </w:rPr>
        <w:t>..</w:t>
      </w:r>
    </w:p>
    <w:p w14:paraId="69134F07" w14:textId="77777777" w:rsidR="00420183" w:rsidRPr="00DA502C" w:rsidRDefault="00420183" w:rsidP="00420183">
      <w:pPr>
        <w:spacing w:after="0"/>
        <w:rPr>
          <w:rFonts w:ascii="Arial" w:hAnsi="Arial" w:cs="Arial"/>
          <w:sz w:val="24"/>
          <w:szCs w:val="24"/>
        </w:rPr>
      </w:pPr>
    </w:p>
    <w:p w14:paraId="24CBA4A0" w14:textId="49D2CF11" w:rsidR="00420183" w:rsidRDefault="00420183" w:rsidP="00420183">
      <w:pPr>
        <w:spacing w:after="0"/>
        <w:rPr>
          <w:rFonts w:ascii="Arial" w:hAnsi="Arial" w:cs="Arial"/>
          <w:sz w:val="24"/>
          <w:szCs w:val="24"/>
        </w:rPr>
      </w:pPr>
      <w:r w:rsidRPr="00DA502C">
        <w:rPr>
          <w:rFonts w:ascii="Arial" w:hAnsi="Arial" w:cs="Arial"/>
          <w:sz w:val="24"/>
          <w:szCs w:val="24"/>
        </w:rPr>
        <w:t>Address of Witness      ………………………………………………………………………………………………</w:t>
      </w:r>
      <w:r w:rsidR="00911CC1" w:rsidRPr="00DA502C">
        <w:rPr>
          <w:rFonts w:ascii="Arial" w:hAnsi="Arial" w:cs="Arial"/>
          <w:sz w:val="24"/>
          <w:szCs w:val="24"/>
        </w:rPr>
        <w:t>…</w:t>
      </w:r>
      <w:r w:rsidR="00911CC1">
        <w:rPr>
          <w:rFonts w:ascii="Arial" w:hAnsi="Arial" w:cs="Arial"/>
          <w:sz w:val="24"/>
          <w:szCs w:val="24"/>
        </w:rPr>
        <w:t>.</w:t>
      </w:r>
    </w:p>
    <w:p w14:paraId="1E013815" w14:textId="08A5B3F4" w:rsidR="00911CC1" w:rsidRPr="00DA502C" w:rsidRDefault="00911CC1" w:rsidP="00420183">
      <w:pPr>
        <w:spacing w:after="0"/>
        <w:rPr>
          <w:rFonts w:ascii="Arial" w:hAnsi="Arial" w:cs="Arial"/>
          <w:sz w:val="24"/>
          <w:szCs w:val="24"/>
        </w:rPr>
      </w:pPr>
      <w:r>
        <w:rPr>
          <w:rFonts w:ascii="Arial" w:hAnsi="Arial" w:cs="Arial"/>
          <w:sz w:val="24"/>
          <w:szCs w:val="24"/>
        </w:rPr>
        <w:t>…………………………………………………………………………………………………..</w:t>
      </w:r>
    </w:p>
    <w:sectPr w:rsidR="00911CC1" w:rsidRPr="00DA50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D121" w14:textId="77777777" w:rsidR="00DE74FF" w:rsidRDefault="00DE74FF" w:rsidP="00DE74FF">
      <w:pPr>
        <w:spacing w:after="0" w:line="240" w:lineRule="auto"/>
      </w:pPr>
      <w:r>
        <w:separator/>
      </w:r>
    </w:p>
  </w:endnote>
  <w:endnote w:type="continuationSeparator" w:id="0">
    <w:p w14:paraId="79449820" w14:textId="77777777" w:rsidR="00DE74FF" w:rsidRDefault="00DE74FF" w:rsidP="00DE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C8EF" w14:textId="77777777" w:rsidR="00DE74FF" w:rsidRDefault="00DE74FF" w:rsidP="00DE74FF">
      <w:pPr>
        <w:spacing w:after="0" w:line="240" w:lineRule="auto"/>
      </w:pPr>
      <w:r>
        <w:separator/>
      </w:r>
    </w:p>
  </w:footnote>
  <w:footnote w:type="continuationSeparator" w:id="0">
    <w:p w14:paraId="01042C34" w14:textId="77777777" w:rsidR="00DE74FF" w:rsidRDefault="00DE74FF" w:rsidP="00DE7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3C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4B441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BD4D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B03F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AA4A8F"/>
    <w:multiLevelType w:val="hybridMultilevel"/>
    <w:tmpl w:val="416E8250"/>
    <w:lvl w:ilvl="0" w:tplc="D53843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56239"/>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313D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A976A2"/>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2D6C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643808E8"/>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A772289"/>
    <w:multiLevelType w:val="multilevel"/>
    <w:tmpl w:val="103888E2"/>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DB7A07"/>
    <w:multiLevelType w:val="multilevel"/>
    <w:tmpl w:val="C5BA27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C51A7C"/>
    <w:multiLevelType w:val="hybridMultilevel"/>
    <w:tmpl w:val="12AE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855407"/>
    <w:multiLevelType w:val="multilevel"/>
    <w:tmpl w:val="C9BE1E8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12"/>
  </w:num>
  <w:num w:numId="4">
    <w:abstractNumId w:val="9"/>
  </w:num>
  <w:num w:numId="5">
    <w:abstractNumId w:val="11"/>
  </w:num>
  <w:num w:numId="6">
    <w:abstractNumId w:val="0"/>
  </w:num>
  <w:num w:numId="7">
    <w:abstractNumId w:val="6"/>
  </w:num>
  <w:num w:numId="8">
    <w:abstractNumId w:val="8"/>
  </w:num>
  <w:num w:numId="9">
    <w:abstractNumId w:val="3"/>
  </w:num>
  <w:num w:numId="10">
    <w:abstractNumId w:val="5"/>
  </w:num>
  <w:num w:numId="11">
    <w:abstractNumId w:val="2"/>
  </w:num>
  <w:num w:numId="12">
    <w:abstractNumId w:val="7"/>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5D"/>
    <w:rsid w:val="0002405E"/>
    <w:rsid w:val="00046617"/>
    <w:rsid w:val="000778A2"/>
    <w:rsid w:val="00096532"/>
    <w:rsid w:val="000F1B5D"/>
    <w:rsid w:val="001631D1"/>
    <w:rsid w:val="00166D86"/>
    <w:rsid w:val="001853CE"/>
    <w:rsid w:val="00207FE8"/>
    <w:rsid w:val="002241E4"/>
    <w:rsid w:val="00231A5E"/>
    <w:rsid w:val="00232A4E"/>
    <w:rsid w:val="00240D05"/>
    <w:rsid w:val="00240F52"/>
    <w:rsid w:val="002470C6"/>
    <w:rsid w:val="003209A7"/>
    <w:rsid w:val="00326942"/>
    <w:rsid w:val="00344AC0"/>
    <w:rsid w:val="003455FE"/>
    <w:rsid w:val="00371FD0"/>
    <w:rsid w:val="003D08AE"/>
    <w:rsid w:val="00406C65"/>
    <w:rsid w:val="00420183"/>
    <w:rsid w:val="004466D2"/>
    <w:rsid w:val="00464600"/>
    <w:rsid w:val="004A74CA"/>
    <w:rsid w:val="004D7500"/>
    <w:rsid w:val="00501F93"/>
    <w:rsid w:val="00504D97"/>
    <w:rsid w:val="00506B76"/>
    <w:rsid w:val="0054362D"/>
    <w:rsid w:val="00553217"/>
    <w:rsid w:val="005534D2"/>
    <w:rsid w:val="00584298"/>
    <w:rsid w:val="005B2725"/>
    <w:rsid w:val="00603082"/>
    <w:rsid w:val="00604CCD"/>
    <w:rsid w:val="00613DAC"/>
    <w:rsid w:val="006178E5"/>
    <w:rsid w:val="006568B8"/>
    <w:rsid w:val="00720539"/>
    <w:rsid w:val="007401B2"/>
    <w:rsid w:val="00767DC7"/>
    <w:rsid w:val="007843B1"/>
    <w:rsid w:val="007B00CC"/>
    <w:rsid w:val="007B2B15"/>
    <w:rsid w:val="007B67C1"/>
    <w:rsid w:val="007C2A7E"/>
    <w:rsid w:val="007C6769"/>
    <w:rsid w:val="007C76B9"/>
    <w:rsid w:val="00801E31"/>
    <w:rsid w:val="00821D61"/>
    <w:rsid w:val="008B5898"/>
    <w:rsid w:val="008B7362"/>
    <w:rsid w:val="008E436F"/>
    <w:rsid w:val="008E4E0C"/>
    <w:rsid w:val="00911CC1"/>
    <w:rsid w:val="009A6037"/>
    <w:rsid w:val="00A64023"/>
    <w:rsid w:val="00A711C2"/>
    <w:rsid w:val="00A7539C"/>
    <w:rsid w:val="00AA0854"/>
    <w:rsid w:val="00AA3AFB"/>
    <w:rsid w:val="00B34919"/>
    <w:rsid w:val="00B67F46"/>
    <w:rsid w:val="00B84CFB"/>
    <w:rsid w:val="00BA3187"/>
    <w:rsid w:val="00BF3D65"/>
    <w:rsid w:val="00C32A91"/>
    <w:rsid w:val="00C65B4E"/>
    <w:rsid w:val="00C95420"/>
    <w:rsid w:val="00CC3417"/>
    <w:rsid w:val="00CD5E32"/>
    <w:rsid w:val="00CF08E3"/>
    <w:rsid w:val="00CF4AB8"/>
    <w:rsid w:val="00DA502C"/>
    <w:rsid w:val="00DA6215"/>
    <w:rsid w:val="00DA665A"/>
    <w:rsid w:val="00DB622F"/>
    <w:rsid w:val="00DC59C6"/>
    <w:rsid w:val="00DD2344"/>
    <w:rsid w:val="00DD39F3"/>
    <w:rsid w:val="00DE2042"/>
    <w:rsid w:val="00DE74FF"/>
    <w:rsid w:val="00DF3FA7"/>
    <w:rsid w:val="00E526A1"/>
    <w:rsid w:val="00E6068D"/>
    <w:rsid w:val="00E64D40"/>
    <w:rsid w:val="00EA4446"/>
    <w:rsid w:val="00EF5B9B"/>
    <w:rsid w:val="00F04D25"/>
    <w:rsid w:val="00F302D2"/>
    <w:rsid w:val="00F41083"/>
    <w:rsid w:val="00F47E1D"/>
    <w:rsid w:val="00F53EEE"/>
    <w:rsid w:val="00FA2FC6"/>
    <w:rsid w:val="00FB3B84"/>
    <w:rsid w:val="00FB70C6"/>
    <w:rsid w:val="00FB7FED"/>
    <w:rsid w:val="00FF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AD1A"/>
  <w15:docId w15:val="{FD3371CA-9AC4-4D6B-BE3C-84392293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5D"/>
    <w:pPr>
      <w:ind w:left="720"/>
      <w:contextualSpacing/>
    </w:pPr>
  </w:style>
  <w:style w:type="paragraph" w:styleId="BalloonText">
    <w:name w:val="Balloon Text"/>
    <w:basedOn w:val="Normal"/>
    <w:link w:val="BalloonTextChar"/>
    <w:uiPriority w:val="99"/>
    <w:semiHidden/>
    <w:unhideWhenUsed/>
    <w:rsid w:val="000F1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B5D"/>
    <w:rPr>
      <w:rFonts w:ascii="Tahoma" w:hAnsi="Tahoma" w:cs="Tahoma"/>
      <w:sz w:val="16"/>
      <w:szCs w:val="16"/>
    </w:rPr>
  </w:style>
  <w:style w:type="paragraph" w:styleId="Header">
    <w:name w:val="header"/>
    <w:basedOn w:val="Normal"/>
    <w:link w:val="HeaderChar"/>
    <w:uiPriority w:val="99"/>
    <w:unhideWhenUsed/>
    <w:rsid w:val="00DE7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4FF"/>
  </w:style>
  <w:style w:type="paragraph" w:styleId="Footer">
    <w:name w:val="footer"/>
    <w:basedOn w:val="Normal"/>
    <w:link w:val="FooterChar"/>
    <w:uiPriority w:val="99"/>
    <w:unhideWhenUsed/>
    <w:rsid w:val="00DE7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4C514.B9D37D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0350-C20A-44BF-B682-BB96C1DA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Pentland</dc:creator>
  <cp:lastModifiedBy>Marie Clare Freke</cp:lastModifiedBy>
  <cp:revision>4</cp:revision>
  <cp:lastPrinted>2021-10-21T15:34:00Z</cp:lastPrinted>
  <dcterms:created xsi:type="dcterms:W3CDTF">2021-10-21T15:42:00Z</dcterms:created>
  <dcterms:modified xsi:type="dcterms:W3CDTF">2021-10-21T15:44:00Z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-1249442908</vt:i4>
  </property>
  <property fmtid="{D5CDD505-2E9C-101B-9397-08002B2CF9AE}" pid="3" name="_NewReviewCycle">
    <vt:lpwstr/>
  </property>
  <property fmtid="{D5CDD505-2E9C-101B-9397-08002B2CF9AE}" pid="4" name="_EmailSubject">
    <vt:lpwstr>Factoring Agreement [HM-HUB.FID3198923]</vt:lpwstr>
  </property>
  <property fmtid="{D5CDD505-2E9C-101B-9397-08002B2CF9AE}" pid="5" name="_AuthorEmail">
    <vt:lpwstr>Collette.Miller@harpermacleod.co.uk</vt:lpwstr>
  </property>
  <property fmtid="{D5CDD505-2E9C-101B-9397-08002B2CF9AE}" pid="6" name="_AuthorEmailDisplayName">
    <vt:lpwstr>Collette Miller</vt:lpwstr>
  </property>
  <property fmtid="{D5CDD505-2E9C-101B-9397-08002B2CF9AE}" pid="7" name="_ReviewingToolsShownOnce">
    <vt:lpwstr/>
  </property>
</Properties>
</file>